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3b52" w14:textId="78a3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08 июня 2015 года № 240. Зарегистрировано Департаментом юстиции Алматинской области 10 июля 2015 года № 3277. Утратило силу постановлением акимата Алматинской области от 12 февраля 2018 года № 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12.02.2018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24 апреля 2014 года № 137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(зарегистрировано в Реестре государственной регистрации нормативных правовых актов от 29 мая 2014 года № 2738, опубликовано в газетах "Жетісу" № 67 и "Огни алатау" № 67 от 10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экономики и бюджетного планирования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Бигельдиева Махаббата Садвакасовича.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"08" июня 2015 года № 240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являются меры социальной поддержки в виде подъемного пособия и бюджетного кредита.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документов, сверка подлинников и копий представленных документов, выдача расписки в которой указываются фамилия, имя, отчество, почтовый адрес, телефон, дата подачи заявления и подпись лица, принявшего заявление, направление документов руководителю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расписки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документов, определение ответственного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определение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изучение представленных документов, подготовка проекта результата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выплата сумм подъемного пособия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мер по предоставлению поверенным (агентом) бюджетного кредита на приобретение или строительство жилья услугополучателю, определенного Соглашением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Соглашение), согласно приложению 1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выдача результатов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 согласно пункту 4 Стандарта. 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5786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