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9d7" w14:textId="b44d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01 апреля 2015 года № 99. Зарегистрировано Департаментом юстиции Актюбинской области 12 мая 2015 года № 4326. Утратило силу постановлением акимата Шалкарского района Актюбинской области от 15 мая 2017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Шалкарского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Установить размер ежемесячной арендной платы за пользование жилищем в арендных домах государственного жилищного фонда Шалкарского района, исходя из расчета арендной платы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данного постановления возложить на заместителя акима района Е.Шотанова.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 апреля 2015 года № 99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Шалкарского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Сметная стоимость 1 квартиры построенного в 2014 году - 5600000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Ц-стоимость 1 квадратного метра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построенного в 2014 году - 80000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Е-общая площадь жилого дома, построенного в 2014 году - 70,0 кв.м.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Т-расчетный срок службы жилого дома построенного в 2014 году - 100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годовая сумма затрат на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капитальный и текущий ремонт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квадратный метр, построенного в 2014 году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– сумма платежей, необходимая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жилого дома (в тенге,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размер арендной платы за пользование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тенге,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арендных домов построенных в 2014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Р=0:12:70=0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А=80000:100:12+0= 66,6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арендной платы за 1 квадратный метр в месяц – 66,6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