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8786" w14:textId="10d8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 9 февраля 2009 года № 2 "Құдықсай селолық округіне қарасты елді мекендерге көше атауын беру туралы"</w:t>
      </w:r>
    </w:p>
    <w:p>
      <w:pPr>
        <w:spacing w:after="0"/>
        <w:ind w:left="0"/>
        <w:jc w:val="both"/>
      </w:pPr>
      <w:r>
        <w:rPr>
          <w:rFonts w:ascii="Times New Roman"/>
          <w:b w:val="false"/>
          <w:i w:val="false"/>
          <w:color w:val="000000"/>
          <w:sz w:val="28"/>
        </w:rPr>
        <w:t>Решение акима Кудуксайского сельского округа Хромтауского района Актюбинской области от 14 июля 2015 года № 1. Зарегистрировано Департаментом юстиции Актюбинской области 13 августа 2015 года № 4461</w:t>
      </w:r>
    </w:p>
    <w:p>
      <w:pPr>
        <w:spacing w:after="0"/>
        <w:ind w:left="0"/>
        <w:jc w:val="both"/>
      </w:pPr>
      <w:bookmarkStart w:name="z0" w:id="0"/>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 148 от 23 января 2001 года "О местном государственном управлении и самоуправлении в Республике Казахстан" и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2013 года "О внесении изменении и дополнении в Конституционный закон Республики Казахстан и в некоторые законодательные акты Республики Казахстан по воросам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правонарушении", аким Кудуксайского сельского округа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на государственном языке акима Кудуксайского сельского округа от 9 февраля 2009 года № 2 "Құдықсай селолық округіне қарасты елді мекендерге көше атауын беру туралы" (зарегистрированное в Реестре государственной регистрации нормативных правовых актов за № 3-12-81, опубликованное 12 февраля 2009 года в районной газете "Хромтау") следующие изменения:</w:t>
      </w:r>
      <w:r>
        <w:br/>
      </w:r>
      <w:r>
        <w:rPr>
          <w:rFonts w:ascii="Times New Roman"/>
          <w:b w:val="false"/>
          <w:i w:val="false"/>
          <w:color w:val="000000"/>
          <w:sz w:val="28"/>
        </w:rPr>
        <w:t>
      в реквизитах и по всему тексту указанного </w:t>
      </w:r>
      <w:r>
        <w:rPr>
          <w:rFonts w:ascii="Times New Roman"/>
          <w:b w:val="false"/>
          <w:i w:val="false"/>
          <w:color w:val="000000"/>
          <w:sz w:val="28"/>
        </w:rPr>
        <w:t>решения</w:t>
      </w:r>
      <w:r>
        <w:rPr>
          <w:rFonts w:ascii="Times New Roman"/>
          <w:b w:val="false"/>
          <w:i w:val="false"/>
          <w:color w:val="000000"/>
          <w:sz w:val="28"/>
        </w:rPr>
        <w:t xml:space="preserve"> на государственном языке слова "селолық", "селосындағы" заменить соответственно словами "ауылдық", "ауылындағы";</w:t>
      </w:r>
      <w:r>
        <w:br/>
      </w:r>
      <w:r>
        <w:rPr>
          <w:rFonts w:ascii="Times New Roman"/>
          <w:b w:val="false"/>
          <w:i w:val="false"/>
          <w:color w:val="000000"/>
          <w:sz w:val="28"/>
        </w:rPr>
        <w:t>
</w:t>
      </w:r>
      <w:r>
        <w:rPr>
          <w:rFonts w:ascii="Times New Roman"/>
          <w:b w:val="false"/>
          <w:i w:val="false"/>
          <w:color w:val="000000"/>
          <w:sz w:val="28"/>
        </w:rPr>
        <w:t>      заголовок</w:t>
      </w:r>
      <w:r>
        <w:rPr>
          <w:rFonts w:ascii="Times New Roman"/>
          <w:b w:val="false"/>
          <w:i w:val="false"/>
          <w:color w:val="000000"/>
          <w:sz w:val="28"/>
        </w:rPr>
        <w:t xml:space="preserve"> указанного решения на государственном языке изложить в следующей редакци:</w:t>
      </w:r>
      <w:r>
        <w:br/>
      </w:r>
      <w:r>
        <w:rPr>
          <w:rFonts w:ascii="Times New Roman"/>
          <w:b w:val="false"/>
          <w:i w:val="false"/>
          <w:color w:val="000000"/>
          <w:sz w:val="28"/>
        </w:rPr>
        <w:t>
      "Құдықсай ауылдық округінің елді мекендеріне көше атауын беру туралы";</w:t>
      </w:r>
      <w:r>
        <w:br/>
      </w:r>
      <w:r>
        <w:rPr>
          <w:rFonts w:ascii="Times New Roman"/>
          <w:b w:val="false"/>
          <w:i w:val="false"/>
          <w:color w:val="000000"/>
          <w:sz w:val="28"/>
        </w:rPr>
        <w:t>
      в </w:t>
      </w:r>
      <w:r>
        <w:rPr>
          <w:rFonts w:ascii="Times New Roman"/>
          <w:b w:val="false"/>
          <w:i w:val="false"/>
          <w:color w:val="000000"/>
          <w:sz w:val="28"/>
        </w:rPr>
        <w:t>преамбуле</w:t>
      </w:r>
      <w:r>
        <w:rPr>
          <w:rFonts w:ascii="Times New Roman"/>
          <w:b w:val="false"/>
          <w:i w:val="false"/>
          <w:color w:val="000000"/>
          <w:sz w:val="28"/>
        </w:rPr>
        <w:t xml:space="preserve"> указанного решения на государственном языке слова "Қазақстан Республикасы Үкіметінің 2005 жылғы 21 қантардағы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туралы және мекенжай құрылымы жөніндегі Ережені бекіту туралы" № 255 қаулысына," исключить.</w:t>
      </w:r>
      <w:r>
        <w:br/>
      </w:r>
      <w:r>
        <w:rPr>
          <w:rFonts w:ascii="Times New Roman"/>
          <w:b w:val="false"/>
          <w:i w:val="false"/>
          <w:color w:val="000000"/>
          <w:sz w:val="28"/>
        </w:rPr>
        <w:t>
      2.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сельского округа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Н.Изтлеуов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