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1825" w14:textId="d971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10 марта 2015 года № 234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Хромтауского района в 2015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9 ноября 2015 года № 286. Зарегистрировано Департаментом юстиции Актюбинской области 23 ноября 2015 года № 4594. Срок действия решения -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66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10 марта 2015 года № 234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Хромтауского района в 2015 году" (зарегистрированное в реестре государственной регистрации нормативных правовых актов за № 4280, опубликованное 9 апреля 2015 года в районной газете "Хромтау")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"О предоставлении мер социальной поддержки специалистам в области здравоохранения, образования, социального обеспечения, культуры, 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агропромышленного комплекса, прибывшим для работы и проживания в сельские населенные пункты Хромтауского района на 2015 год";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Хромтауского района следующие меры социальной поддержки на 2015 год:".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А.Бекбауов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Д.Мулдашев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