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eb3" w14:textId="449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июля 2013 года №116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августа 2015 года № 266. Зарегистрировано Департаментом юстиции Актюбинской области 10 сентября 2015 года № 4504. Утратило силу решением маслихата Хромтауского района Актюбинской области от 11 апреля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и в целях дополнительного регламентирования порядка проведения мирных собраний, митингов, шествий, пикетов и демонстраций,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июля 2013 года № 116 "О дополнительном регламентировании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3622, опубликованное 8 августа 2013 года в районной газете "Хромтау")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"өткізу және ұйымдастыру" заменить словами "ұйымдастыру мен өткізу";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абзацах втором и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"площадь, прилегающая к зданию Элеватора - улица Окраина 7" и "площадь, прилегающая к бывшему зданию Отдела капитального строительства - улица Бекешевой 1." заменить словами "Центральная площадь парка города Хромтау, расположенная по адресу проспект Победы, 8а.".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А.Жубанышев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