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45c6" w14:textId="c524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марта 2013 года №98 "Об утверждении Правил оказания жилищной помощи малообеспеченным семьям (гражданам), проживающим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марта 2015 года № 239. Зарегистрировано Департаментом юстиции Актюбинской области 16 апреля 2015 года № 4309. Утратило силу решением маслихата Хромтауского района Актюбинской области от 17 февраля 2017 года №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№ 270-V "О внесении изменений и дополнений в некоторые законодательные акты Республики Казахстан по вопросам жилищных отношений",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марта 2013 года № 98 "Об утверждении Правил оказания жилищной помощи малообеспеченным семьям (гражданам), проживающим в Хромтауском районе" (зарегистрированное в реестре государственной регистрации нормативных правовых актов за № 3566, опубликованное 30 апреля 2013 года в районной газете "Хромтау")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Хромтауском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Жилищная помощь предоставляется лицам, постоянно проживающим на территории Хромтауского района и города Хромтау, в том случае, если расходы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в бюджете семьи превышают долю предельно допустимых расходов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"Доля предельно допустимых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устанавливается к совокупному доходу семьи в размере 8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объязанности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Н.Арсений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