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f1a7" w14:textId="56ef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марта 2015 года №211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5 ноября 2015 года № 251. Зарегистрировано Департаментом юстиции Актюбинской области 30 ноября 2015 года № 4614. Утратило силу решением маслихата Мугалжарского района Актюбинской области от 15 февраля 2016 года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15.02.2016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марта 2015 года № 211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в 2015 году", (зарегистрированное в реестре государственной регистрации нормативных правовых актов за № 4269, опубликованное 30 апреля 2015 года в районной газете "Мұғалжар")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на 2015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следующие меры социальной поддержки на 2015 год:".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Д.Мурзатаев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