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10b5" w14:textId="56c1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27 мая 2015 года № 3. Зарегистрировано Департаментом юстиции Актюбинской области 26 июня 2015 года № 4393. Утратило силу решением акима Родниковского сельского округа Мартукского района Актюбинской области от 10 ноября 2016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Родниковского сельского округа Мартукского района Актюбинской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26 мая 2015 года № 11-3/315 аким Родниковского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ограничительные мероприятия на территории Родниковского сельского округа Мартукского района в связи с выявлением болезни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Родниковского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Рапнева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