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9989" w14:textId="6389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31 июля 2015 года № 195. Зарегистрировано Департаментом юстиции Актюбинской области 19 августа 2015 года № 4475. Утратило силу решением маслихата Мартукского района Актюбинской области от 23 февраля 2016 года № 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Мартукского района Актюбинской области от 23.02.2016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Мартукскому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