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f9f7" w14:textId="938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в Хобдинском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4 ноября 2015 года № 219. Зарегистрировано Департаментом юстиции Актюбинской области 23 ноября 2015 года № 4595. Утратило силу решением Хобдинского районного маслихата Актюбинской области от 14 января 2016 года №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Хобдинского районного маслихата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Хобдинском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