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6f2" w14:textId="3fb6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марта 2015 года № 159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ноября 2015 года № 189. Зарегистрировано Департаментом юстиции Актюбинской области 3 декабря 2015 года № 4618.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159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в 2015 году" (зарегистрированное в реестре государственной регистрации нормативных правовых актов за № 4279, опубликованное 9 апреля 2015 года в районной газете "Жем-Сағыз")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следующие меры социальной поддержки на 2015 год:".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