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9eeb" w14:textId="a6e9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4 августа 2015 года № 183. Зарегистрировано Департаментом юстиции Актюбинской области 20 августа 2015 года № 4482. Утратило силу решением Байганинского районного маслихата Актюбинской области от 29 февраля 2016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Байганинского районного маслихата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Байганинскому району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