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00c7" w14:textId="b020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17 апреля 2014 года № 149 "Об установлении единого размера социальной помощи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12 марта 2015 года № 195. Зарегистрировано Департаментом юстиции Актюбинской области 02 апреля 2015 года № 4277. Утратило силу решением маслихата Алгинского района Актюбинской области от 12 февраля 2016 года №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12.02.2016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апреля 2014 года № 149 "Об установлении единого размера социальной помощи к памятным датам и праздничным дням" (зарегистрированное в Реестре государственной регистрации нормативных правовых актов № 3851, опубликованное 6 мая 2014 года в районной газете "Жұлдыз-Звезда" № 21)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девятом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после слов "больным различной формой туберкулеза в период" дополнить словом "амбулаторного";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"предоставить социальную помощь в период учебного года детям инвалидам обучающимся на дому, согласно списков предоставленных-районным-отделом-образования, в размере 1 (одного) месячного расчетного показателя".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