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1673" w14:textId="c7d1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2013 года № 188 "Об утверждении Правил оказания социальной помощи, установления размеров и определения перечня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декабря 2015 года № 395. Зарегистрировано Департаментом юстиции Актюбинской области 25 января 2016 года № 4713. Утратило силу решением маслихата города Актобе Актюбинской области от 23 ноября 2016 года №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23.11.2016 № 114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 № 95–IV,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от 20 декабря 2013 года № 188 (зарегистрированного в Реестре государственной регистрации нормативных правовых актов 28 декабря 2013 года за № 3726, опубликованного 9 января 2014 года и 16 января 2014 года в газетах "Актюбинский вестник" и "Актобе") cледующие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"Наурыз мейрамы - 21-23 марта.";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цифры: "27" заменить цифрами "32";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цифры: "16,5" заменить цифрами "21,5";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исключить слова: "получающим специальное государственное пособие";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цифры: "5,4" заменить цифрами "10,4";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цифры: "19" заменить цифрами "24";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цифры: "11" заменить цифрами "16";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цифры: "5,4" заменить цифрами "10,4";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подпунктах 8) и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цифры: "5,5" заменить цифрами "10,5".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маслихатаАктобе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