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0c7c8" w14:textId="cd0c7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Актюбинской области от 23 ноября 2012 года № 423 "Об установлении водоохранных зон и полос реки Илек в границах крупных населенных пунктов (Актобе, Алга, Кандыагаш, Мартук)"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31 декабря 2015 года № 488. Зарегистрировано Департаментом юстиции Актюбинской области 05 февраля 2016 года № 4739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акимат Актюбинской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23 ноября 2012 года № 423 "Об установлении водоохранных зон и полос реки Илек в границах крупных населенных пунктов (Актобе, Алга, Кандыагаш, Мартук)" (зарегистрированное в реестре государственной регистрации нормативных правовых актов № 3475, опубликованное 27 декабря 2012 года в газетах "Ақтөбе" и "Актюбинский вестник")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116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года,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18 мая 2015 года № 19-1/446 "Об утверждении Правил установления водоохранных зон и полос" (зарегистрированный в Реестре государственной регистрации нормативных правовых актов за № 11838) акимат Актюбинской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>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"Управление природных ресурсов и регулирования природопользования Актюбинской области" обеспечить направление настоящего постановления на официальное опубликование в периодических печатных изданиях и информационно-правовой системе "Әділет".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Настоящее постановление вводится в действие по истечении десяти календарных дней после дня его первого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Аким Актюбинской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