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8756" w14:textId="2588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августа 2015 года № 311. Зарегистрировано Департаментом юстиции Актюбинской области 21 сентября 2015 года № 4521.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Джумагазиева М.С.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19 августа 2015 года № 311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Актюбинской области от 05.03.2019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утвержденным приказом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(далее – Стандарт), зарегистрированного в Реестре государственной регистрации нормативных правовых актов № 11946.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(далее - услугополучатель)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на портале в форме электронного документа, удостоверенного электронной цифровой подписью (далее – ЭЦП) на получение субсидий за приобретенные удобрения по полной стоимости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заявки или переводной заявки подтверждает ее принятие путем подписания уведомления с ЭЦП на портале, далее направляет сформированные платежные документы к ответственному исполнителю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принятие заявки или переводной заявки и направление платежных документов к ответственному исполнителю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далее – (ИС "Казначейство-Клиент").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формирование платежных поручений на выплату субсидий и уведомление о перечислении причитающихся субсидий.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заявки или переводной заявки подтверждает ее принятие путем подписания уведомления с ЭЦП на портале, далее направляет сформированные платежные документы к ответственному исполнителю отдела финансов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отдела финансов услугодателя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(двух) рабочих дней формирует в информационной системе субсидирования платежные поручения на выплату субсидий, загружаемые в ИС "Казначейство-Клиент".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предоставления доступа к данным реестра через портал (далее – Личный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услугополучатели должны обладать ЭЦП, для самостоятельной регистрации в информационной системе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ежегодно направляет поставщику услуг актуализированные списки своих работников, обладающих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регистрации в Личном кабинете, услугополучателем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бизнес-идентификационный номер (далее – БИН), полное наименование; фамилия, имя и отчество (при его наличии) и ИИН первого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 или национального оператора почты;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либо переводная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заявка или переводная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услугодатель в течение 1 (одного рабочего дня) с момента регистрации услугополучателем заявки или переводной заявки подтверждает ее принятие путем подписания с использованием ЭЦП соответствующего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 случае предоставлении переводной заявки подписанное уведомление поступает в личные кабинеты производителю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ИС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удобрений (за исключением органических)"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