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7f81" w14:textId="dfc7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развития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24 июня 2015 года № 223. Зарегистрировано Департаментом юстиции Актюбинской области 24 июля 2015 года № 4444. Утратило силу постановлением акимата Актюбинской области от 3 марта 2020 года № 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03.03.2020 № 81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4-2/419 "Об утверждении стандарта государственной услуги "Субсидирование развития семеноводства"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"Субсидирование развития семеноводства".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22 сентября 2014 года № 331 "Об утверждении регламента государственной услуги "Субсидирование элитных семян" (зарегистрированное в реестре государственной регистрации нормативных правовых актов № 4038, опубликованное 21 октября 2014 года в газетах "Ақтөбе" и 28 октября 2014 года "Актюбинский вестник").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4-2/419 "Об утверждении стандарта государственной услуги "Субсидирование развития семеноводства".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2015 года № 223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развития семеноводства"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13.06.2019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развития семеноводства" (далее - государственная услуга) оказывается государственным учреждением "Управление сельского хозяйства Актюбинской области" (далее –услугодатель).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(далее-портал).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4-2/419 "Об утверждении стандарта государственной услуги "Субсидирование развития семеноводства" (далее – Стандарт), зарегистрированного в Реестре государственной регистрации нормативных правовых актов № 11455.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 Уведомление направляется на адрес электронной почты, указанный услугополучателем при регистрации в информационной системе субсидирования.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являются заявки услугополучателей на портал в форме электронного документа, удостоверенного электронной цифровой подписью: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получение субсидий за фактически отпущенные по норме элитные семена и (или) семена первой репродукции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получение субсидий за фактически приобретенные по полной стоимости у элитно-семеноводческого хозяйства (семеноводческого хозяйства, реализатора семян) семена гибридов первого поколения (семена хлопчатника первой или второй репродукции, элитные саженцы плодово-ягодных культур и винограда)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переводной заявки об оплате причитающихся субсидий при приобретении по удешевленной стоимости семян гибридов первого поколения (семян хлопчатника первой, второй репродукции, элитных саженцев плодово-ягодных культур и винограда) у элитно-семеноводческого хозяйства (семеноводческого хозяйства, реализатора семян)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исполнитель услугодателя в течение 1 (одного) рабочего дня с момента регистрации заявки или переводной заявки подтверждает ее принятие путем подписания уведомления с ЭЦП на портале или мотивированный отказ в предоставлении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далее направляет сформированные платежные документы к ответственному исполнителю отдела финансов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прием заявки или отказ, направление платежных документов к ответственному исполнителю отдела финансов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финансов услугодателя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(двух) рабочих дней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далее – (ИС "Казначейство-Клиент").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формирование платежных поручений на выплату субсидий и уведомление о перечислении причитающихся субсидий.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подаче переводной заявки срок оказания государственной услуги увеличивается на 15 (пятнадцать) календарных дней.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финансов услугодателя.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исполнитель услугодателя в течение 1 (одного) рабочего дня с момента регистрации услугополучателя подтверждает принятие заявки или переводной заявки путем подписания уведомления с ЭЦП на портале или мотивированный отказ в предоставлении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далее направляет сформированные платежные документы ответственному исполнителю отдела финансов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финансов услугодателя в течение 2 (двух) рабочих дней формирует в информационной системе субсидирования платежные поручения на выплату субсидий, загружаемые в ИС "Казначейство-Клиент".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подаче переводной заявки срок оказания государственной услуги увеличивается на 15 (пятнадцать) календарных дней.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"Правительство для граждан" и (или) к иным услугодателям, длительность обработки запроса услугополучателя;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предоставления доступа к данным реестра через портал (далее – Личный кабинет):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услугополучатели должны обладать ЭЦП, для самостоятельной регистрации в информационной системе 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ежегодно направляет поставщику услуг актуализированные списки своих работников, обладающих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регистрации в Личном кабинете, услугополучателем указываются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и индивидуальных предпринимателей: индивидуальный идентификационный номер (далее – ИИН), фамилия, имя и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 и индивидуальных предпринимателей, в форме совместного предпринимательства: бизнес-идентификационный номер (далее – БИН) (в том числе иностранного юридического лица), БИН филиала или представительства иностранного юридического лица – в случае отсутствия БИН у юридического лица, полное наименование, фамилия, имя и отчество (при его наличии) и ИИН первого руководителя или лица, уполномоченного на регистрацию в Личном кабинете.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контактные данные (почтовый адрес, телефон, адрес электронной почты);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реквизиты текущего счета банка второго уровня или национального оператора почты.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- формируется заявка либо переводная заявка с внесением в нее сведений, необходимых для проверки информационной системой 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- заявка или переводная заявка регистрируется в информационной системе субсидирования путем ее подписания ЭЦП услугополучателя и становится доступной в Личном кабинете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услугодатель в течение 1 (одного рабочего дня) с момента регистрации услугополучателем заявки или переводной заявки подтверждает ее принятие путем подписания с использованием ЭЦП соответствующего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в случае предоставлении заявки подписанное уведомление поступает в личные кабинеты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случае предоставлении переводной заявки подписанное уведомление поступает в личные кабинеты услугополучателей.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услугодатель формирует на портале платежные поручения на выплату субсидий, загружаемые в ИС "Казначейство-Клиент",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формирование платежных поручений и уведомление о перечислении причитающихся субсидий.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Диаграмма использования информационных систем в процессе оказания государственной услуги через Портал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развития семеноводства"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использования информационных систем в процессе оказания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развития семеноводства"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7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