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3487" w14:textId="4fd3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охранной зоне, зоне регулирования застройки и зоне охраняемого природного ландшафта объекта историко-культурного наследия - мавзолея-комплекса Есет батыр Кокиулы (1667-1749)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мая 2015 года № 310. Зарегистрировано Департаментом юстиции Актюбинской области 26 июня 2015 года № 4396. Утратило силу решением маслихата Актюбинской области от 10 августа 2020 года № 556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10.08.2020 № 556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Земельного Кодекса Республики Казахстан от 20 июня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2014 года № 156, зарегистрированного в Реестре государственной регистрации нормативных правовых актов за № 10171,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Утвердить, согласно прилагаемой схематической карте, границы охранной зоны, зоны регулирования застройки и зоны охраняемого природного ландшафта объекта историко-культурного наследия - мавзолея-комплекса Есет батыр Кокиулы (1667-1749), расположенного в Алгинском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 ЩЕГЕЛЬСКИЙ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- мавзолея-комплекса Есет батыр Кокиулы (1667-1749)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мемориального комплекса проходит по границам ландшафта, являющегося функционально неотъемлемой частью мавзолея-комплекса Есет батыр Кокиулы (1667-1749), расположенного в 3 километрах к востоку от поселка Бестамак Алгинского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охранную зону вошли: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мавзолей Есет батыра Кокиулы;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мемориальный комплекс Есет батыра Кокиулы;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каменные надмогильные ограды с кулпытасами XIX-XX в.в.;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курганов второй половины I тысячелетия до нашей эры;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каменных изваяния второй половины I тысячелетия до нашей эры;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охранной зоны, зоны регулирования застройки и зоны охраняемого природного ландшафта мавзолея-комплекса Есет батыр Кокиулы (1667-1749) составил 15,95 гектаров: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 – 6,39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 – 2,46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зоны охраняемого природного ландшафта – 7,1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охранной зоны памятника. В нее входит важное для истории и жизни поселения природное окружение, имеющее высокое научное значение и высокие эстетические качества.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- мавзолея-комплекса Есет батыр Кокиулы (1667-1749)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