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1a3a" w14:textId="6851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Актюбинской области от 14 мая 2014 года № 148 "Об утверждении Правил определения расчетных ставок арендной платы за коммунальное имущество Актюбинской области, передаваемое в имущественный наем (аренду)"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февраля 2015 года № 61. Зарегистрировано Департаментом юстиции Актюбинской области 16 марта 2015 года № 4234. Утратило силу постановлением акимата Актюбинской области от 12 января 2016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мая 2014 года № 148 "Об утверждении Правил определения расчетных ставок арендной платы за коммунальное имущество Актюбинской области, передаваемое в имущественный наем (аренду)" (зарегистрированное в Реестре государственной регистрации нормативных правовых актов № 3918, опубликованное 10 июня 2014 года в газетах "Ақтөбе" и "Актюбинский вестник")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наименовании и далее по всему тексту постановления слова "за коммунальное имущество Актюбинской области" заменить словами "за областное коммунальное имущество";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"возложить на" дополнить словом "первого";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Актюбинской области" заменить словами "за областное коммунальное имущество";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русском тексте таблицы в строке 6 абзаца 3 слово "(ауыл)"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финансов Актюбинской области" обеспечить размещение настоящего постановления в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