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c71" w14:textId="5885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Щучинске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8 января 2015 года № а-1/8. Зарегистрировано Департаментом юстиции Акмолинской области 12 января 2015 года № 4580. Утратило силу постановлением акимата Бурабайского района Акмолинской области от 21 сентября 2016 года № а-9/376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а-9/376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Бурабайского районного маслихата от 25 сентября 2014 года № 5С-34/4 "О согласовании тарифа на регулярные автомобильные перевозки в городе Щучинске Бурабайского района",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для всех маршрутов на регулярные автомобильные перевозки пассажиров и багажа в городе Щучинске Бурабайского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взрослым в размере – 60 (шестьдесят)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в возрасте от 7 до 15 лет в размере – 30 (тридцать)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Бурабайского района Какимова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