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132d" w14:textId="d461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ноября 2015 года № 42-353. Зарегистрировано Департаментом юстиции Акмолинской области 10 декабря 2015 года № 5119. Утратило силу решением Зерендинского районного маслихата Акмолинской области от 15 января 2016 года № 46-374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Зерендинского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46-374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42-353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Зерендинского районного маслихата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(далее – Методика) государственного учреждения "Аппарат Зерендинского районного маслихата Акмолинской области" (далее – аппарат районного маслихата)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секретарем Зерендинского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специалист, в должностные обязанности которого входит ведение кадровой работы аппарата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где a – итоговая оценка служащего, b – оценка непосредственного руководителя,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 менее 21 балла – "неудовлетворительно", от 21 до 33 баллов – "удовлетворительно",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