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cd5a" w14:textId="15ec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4 марта 2015 года № 35-279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15 апреля 2015 года № 36-311. Зарегистрировано Департаментом юстиции Акмолинской области 12 мая 2015 года № 4788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4 марта 2015 года № 35-279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2015 год» (зарегистрировано в Реестре государственной регистрации нормативных правовых актов № 4713, опубликовано 3 апреля 2015 года в районных газетах «Зерделі–Зеренді», «Зерен»),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пунктом 8 статьи 18 Закона Республики Казахстан от 8 июля 2005 года «О государственном регулировании развития агропромышленного комплекса и сельских территорий», пунктом 2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пунктом 4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К.Раскулов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«15» 04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