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8349" w14:textId="e938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28 апреля 2015 года № 42/5. Зарегистрировано Департаментом юстиции Акмолинской области 22 мая 2015 года № 4807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на 2015 год» от 25 декабря 2014 года № 36/9 (зарегистрировано в Реестре государственной регистрации нормативных правовых актов № 4609, опубликовано 16 февраля 2015 года в районной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Б.Мухаметжанов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А.Калжанов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апреля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