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8349" w14:textId="e938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апреля 2015 года № 42/5. Зарегистрировано Департаментом юстиции Акмолинской области 22 мая 2015 года № 4807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2015 год» от 25 декабря 2014 года № 36/9 (зарегистрировано в Реестре государственной регистрации нормативных правовых актов № 4609, опубликовано 16 февраля 2015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апреля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