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c090" w14:textId="a26c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17 апреля 2015 года № а-4/161. Зарегистрировано Департаментом юстиции Акмолинской области 14 мая 2015 года № 4792.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а-4/161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Есильского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Есильского района"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Есильского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Есильского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Есильского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Есильского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Есильского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Есильского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Есильского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020900, Республика Казахстан, Акмолинская область, Есильского района, улица Конаева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"Есіл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ветеринарии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Есильского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Есильского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 Есильского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ветеринарии Есильского района" является реализация государственной политики в области ветеринарии в установленном законодательством порядке, в целях обеспечения эпизоотического благополучия района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 и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решения о карантине или ограничительных мероприятий по представлению главного государственного ветеринарно–санитарного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строительства скотомогильников (биотермической ямы)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информационно - аналитическое, организационно - правовое и материально - техническое обеспечение деятельности государственного учреждения "Отдел ветеринарии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Есильского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Есильского района"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Есильского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Есильского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интересы государственного учреждения "Отдел ветеринарии Есильского района" во взаимоотношениях с государственными органами, организациям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государственного учреждения "Отдел ветеринарии Есильского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Есильского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Есильского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Есильского района"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ветеринарии Есильского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Есильского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Есильского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