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88d" w14:textId="c40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земли сельскохозяйственного назначения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31 марта 2015 года № 41/5. Зарегистрировано Департаментом юстиции Акмолинской области 8 мая 2015 года № 4785. Утратило силу решением Есильского районного маслихата Акмолинской области от 14 апреля 2016 года № 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земли сельскохозяйственного назначения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земли сельскохозяйственного назначения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