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f518" w14:textId="2dbf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8 декабря 2015 года № а-12/357. Зарегистрировано Департаментом юстиции по Акмолинской области 31 декабря 2015 года № 5168. Утратило силу постановлением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с которыми истек срок трудового договора в связи с завершением сроков сезонных и временых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Тасылбекову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