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8460" w14:textId="b038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июля 2015 года № 5С-44-3. Зарегистрировано Департаментом юстиции Акмолинской области 3 августа 2015 года № 4921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Астраханского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