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a714" w14:textId="c5ba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района, социальной поддержки в виде подъемного пособия и бюджетного кредита на приобретение или строительства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23 декабря 2015 года № С 52-4. Зарегистрировано Департаментом юстиции Акмолинской области 14 января 2016 года № 5210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района, подъемное пособие в сумме, равной семидесятикратному месячному расчетному показателю на одного специалиста,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К.Ракишев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