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cc7" w14:textId="48d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ля 2015 года № С 48-2. Зарегистрировано Департаментом юстиции Акмолинской области 27 июля 2015 года № 4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ала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