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135a" w14:textId="da71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Аккольского района от 4 марта 2015 года № А-3/70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9 июня 2015 года № А-6/192. Зарегистрировано Департаментом юстиции Акмолинской области 16 июля 2015 года № 4875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год» от 4 марта 2015 года № А-3/70 (зарегистрированное в Реестре государственной регистрации нормативных правовых актов № 4736, опубликованное 17 апреля 2015 года в районных газетах «Ақкөл өмірі» и «Знамя Родины KZ»),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1 января 2015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Аккольского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Т.Едигенов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