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6c46" w14:textId="77c6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или строительства жилья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февраля 2015 года № С 44-1. Зарегистрировано Департаментом юстиции Акмолинской области 20 марта 2015 года № 4707. Утратило силу решением Аккольского районного маслихата Акмолинской области от 1 июля 2015 года № С 48-9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Аккольского районного маслихата Акмолинской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С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подъемное пособие в сумме, равной семидесятикратному месячному расчетному показателю на одного специалиста,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февраля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