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963f" w14:textId="6149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
получателей субсидий и оптимальных сроков сева по каждому виду субсидируемых приоритетных cельскохозяйственных культур по городу Степногорску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25 декабря 2015 года № а-12/474. Зарегистрировано Департаментом юстиции Акмолинской области 19 января 2016 года № 5217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утвержденными Приказом исполняющего обязанности Министра сельского хозяйства Республики Казахстан от 27 февраля 2015 года № 4-3/177, и на основании заключения товарищества с ограниченной ответственностью «Научно-производственный центр зернового хозяйства имени А.И. Бараева» от 04 июня 2015 года № 341,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городу Степногорску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a"/>
          <w:sz w:val="28"/>
        </w:rPr>
        <w:t>Действие настоящего постановления распространяется на правоотношения возникшие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01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       А.Кумпекеев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Степногорска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а-12/474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городу Степногорску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4536"/>
        <w:gridCol w:w="4181"/>
        <w:gridCol w:w="4160"/>
      </w:tblGrid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субсидируемых приоритетных сельскохозяйственных культур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субсидий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4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06 июня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07 июня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07 июня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05 июля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07 мая по 26 мая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05 июня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по 18 мая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31 мая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Ранневесенний посев многолетних злаковых и бобовых трав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 мая по 05 мая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многолетних злаковых и бобовых трав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по 25 июня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10 июня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открытого грунта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по 15 июля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по 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