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da36" w14:textId="b7fd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3 апреля 2014 года № А-4/123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января 2015 года № А-1/2. Зарегистрировано Департаментом юстиции Акмолинской области 9 февраля 2015 года № 4639. Утратило силу постановлением акимата Акмолинской области от 5 июня 2015 года № А-6/261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«Назначение жилищной помощи» от 3 апреля 2014 года № А-4/123 (зарегистрировано в Реестре государственной регистрации нормативных правовых актов № 4170, опубликовано 19 июня 2014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4,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«Назначение жилищной помощи»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821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«Назначение жилищной помощи»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7851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187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«Назначение жилищной помощи» через Портал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4859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