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6ee9a" w14:textId="dc6e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15 июня 2015 года № 182-976. Зарегистрировано Департаментом юстиции города Астаны 23 июля 2015 года № 924. Утратило силу постановлением акимата города Нур-Султана от 5 августа 2020 года № 158-1535.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05.08.2020 </w:t>
      </w:r>
      <w:r>
        <w:rPr>
          <w:rFonts w:ascii="Times New Roman"/>
          <w:b w:val="false"/>
          <w:i w:val="false"/>
          <w:color w:val="ff0000"/>
          <w:sz w:val="28"/>
        </w:rPr>
        <w:t>№ 158-1535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от 12 мая 2015 года № 11015),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города Астаны от 07.09.2016 </w:t>
      </w:r>
      <w:r>
        <w:rPr>
          <w:rFonts w:ascii="Times New Roman"/>
          <w:b w:val="false"/>
          <w:i w:val="false"/>
          <w:color w:val="000000"/>
          <w:sz w:val="28"/>
        </w:rPr>
        <w:t>№ 182-1616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9 февраля 2015 года № 182-194 "Об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(зарегистрировано в Реестре государственной регистрации нормативных правовых актов от 13 марта 2015 года № 889, опубликовано в газетах "Астана ақшамы" от 21 марта 2015 года № 31 (3236) и "Вечерняя Астана" от 21 марта 2015 года № 31(3254).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Государственного учреждения "Управление жилья города Астаны"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Астаны Лукина А.И.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182-976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(далее – государственная услуга) оказывается уполномоченным органом акимата города Астаны – Государственным учреждением "Управление жилья города Астаны"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утвержденным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от 12 мая 2015 года № 11015) (далее – Стандарт) и настоящим Регламентом.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заявлений и выдача результатов оказания государственной услуги осуществляются через: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 по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акимата города Астаны от 07.09.2016 </w:t>
      </w:r>
      <w:r>
        <w:rPr>
          <w:rFonts w:ascii="Times New Roman"/>
          <w:b w:val="false"/>
          <w:i w:val="false"/>
          <w:color w:val="000000"/>
          <w:sz w:val="28"/>
        </w:rPr>
        <w:t>№ 182-1616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Форма оказания государственной услуги: электронная (частично автоматизированная) и (или) бумажная.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 оказания государственной услуги – уведомление о постановке на учет с указанием порядкового номера очереди (далее – уведомление)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местным исполнительным органом решения о предоставлении жилища гражданам, нуждающимся в жилище из государственного коммунального жилищного фонда или жилище, арендованным местным исполнительным органом в частном жилищном фонде,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фонде, утвержденными постановлением Правительства Республики Казахстан от 1 декабря 2011 года № 1420, согласно спискам очередности.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уведомления на бумажном носителе, уведомление оформляется в электронном формате, распечатывается и заверяется печатью и подписью уполномоченного лица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акимата города Астаны от 07.09.2016 </w:t>
      </w:r>
      <w:r>
        <w:rPr>
          <w:rFonts w:ascii="Times New Roman"/>
          <w:b w:val="false"/>
          <w:i w:val="false"/>
          <w:color w:val="000000"/>
          <w:sz w:val="28"/>
        </w:rPr>
        <w:t>№ 182-1616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 –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– запрос в форме электронного документа, удостоверенного ЭЦП услугополучателя.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акимата города Астаны от 07.09.2016 </w:t>
      </w:r>
      <w:r>
        <w:rPr>
          <w:rFonts w:ascii="Times New Roman"/>
          <w:b w:val="false"/>
          <w:i w:val="false"/>
          <w:color w:val="000000"/>
          <w:sz w:val="28"/>
        </w:rPr>
        <w:t>№ 182-1616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представляет работнику Государственной корпорации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документы). Работник Государственной корпорации с момента обращения за получением государственной услуги осуществляет прием документов услугополучателя, регистрирует и направляет услугодателю – в течение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– в течение 5 (пяти)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соблюдения правильности и полноты заполнения заявления и предоставления полного пакета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регистрирует заявление в информационной системе "Интегрированная информационная система Государственной корпорации" (далее – ИИС ГК) и выдает услугополучателю расписку о приеме соответствующих документов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 (времени) получения государственной услуги и места выдачи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ответственного лица, принявшего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отчества, контактных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отдела услугодателя с момента поступления документов услугополучателя регистрирует и направляет на резолюцию руководителю услугодателя –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ознакамливается с документами услугополучателя и определяет ответственного исполнителя для оказания государственной услуги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рассматривает документы услугополучателя, готовит проект уведомления услугополучателю либо мотивированный ответ об отказе в оказании государственной услуги – в течение 25 (двадцати пяти)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уведомление либо мотивированный ответ об отказе в оказании государственной услуги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направляет результат оказания государственной услуги в Государственную корпорацию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результат оказания государственной услуги услугополучателю – в течение 1 (одного) рабочего дня.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акимата города Астаны от 07.09.2016 </w:t>
      </w:r>
      <w:r>
        <w:rPr>
          <w:rFonts w:ascii="Times New Roman"/>
          <w:b w:val="false"/>
          <w:i w:val="false"/>
          <w:color w:val="000000"/>
          <w:sz w:val="28"/>
        </w:rPr>
        <w:t>№ 182-1616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работником Государственной корпорации у услугополучателя документов и направление их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сотрудником отдела услугодателя документов услугополучателя, направление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документов услугополучателя руководителем услугодателя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ответственным исполнителем услугодателя проекта результата оказания государственной услуги либо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руководителем услугодателя результата оказания государственной услуги либо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передача результата оказания государственной услуги в Государственную корпорацию сотрудником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оказания государственной услуги работником Государственной корпорации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акимата города Астаны от 07.09.2016 </w:t>
      </w:r>
      <w:r>
        <w:rPr>
          <w:rFonts w:ascii="Times New Roman"/>
          <w:b w:val="false"/>
          <w:i w:val="false"/>
          <w:color w:val="000000"/>
          <w:sz w:val="28"/>
        </w:rPr>
        <w:t>№ 182-1616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отдела услугодателя.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указано в пункте 7 настоящего Регламента.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в процессе оказания государственной услуги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раздела 4 в редакции постановления акимата города Астаны от 07.09.2016 </w:t>
      </w:r>
      <w:r>
        <w:rPr>
          <w:rFonts w:ascii="Times New Roman"/>
          <w:b w:val="false"/>
          <w:i w:val="false"/>
          <w:color w:val="ff0000"/>
          <w:sz w:val="28"/>
        </w:rPr>
        <w:t>№ 182-1616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Описание порядка обращения в Государственную корпорацию с указанием длительности каждой процедуры (действия):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документы работнику Государственной корпорации в операционном зале посредством "безбарьерного" обслуживания путем электронной очереди – в течение 15 (пятнадцати)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ГК) логина и пароля (процесс авторизации)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государственной услуги, указанной в настоящем Регламенте,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 – в течение 5 (пяти)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в Государственную базу данных "Физические лица" (далее – ГБД ФЛ)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 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 и данных доверенности в ЕНИС –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 и данных доверенности в ЕНИС 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заполнение работником Государственной корпорации формы запроса о наличии документов в бумажной форме и сканирование документов, представленных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направление электронного документа (запроса услугополучателя), удостоверенного (подписанного) ЭЦП работника Государственной корпорации, через шлюз "электронного правительства" (далее – ШЭП) в автоматизированное рабочее место регионального шлюза "электронного правительства" (далее – АРМ РШЭП) – в течение 2 (двух) минут либо направление пакета документов услугодателю в бумажном виде через курьерскую связь.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Государственную корпорацию,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постановления акимата города Астаны от 07.09.2016 </w:t>
      </w:r>
      <w:r>
        <w:rPr>
          <w:rFonts w:ascii="Times New Roman"/>
          <w:b w:val="false"/>
          <w:i w:val="false"/>
          <w:color w:val="000000"/>
          <w:sz w:val="28"/>
        </w:rPr>
        <w:t>№ 182-1616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Описание процесса получения результата оказания государственной услуги через Государственную корпорацию, его длительность: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7 – регистрация электронного документа в АРМ РШЭП 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являющихся основанием для оказания государственной услуги, 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8 – формирование сообщения об отказе в запрашиваемой государственной услуге в связи с имеющимися нарушениями в документах услугополучателя – в течение 5 (пяти)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9 – получение услугополучателем через работника Государственной корпорации результата оказания государственной услуги (уведомления либо мотивированного ответа об отказе в оказании государственной услуги), сформированного в АРМ РШЭП, – 30 (тридцать) календарных дней с момента сдачи пакета документов в Государственную корпорацию.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акимата города Астаны от 07.09.2016 </w:t>
      </w:r>
      <w:r>
        <w:rPr>
          <w:rFonts w:ascii="Times New Roman"/>
          <w:b w:val="false"/>
          <w:i w:val="false"/>
          <w:color w:val="000000"/>
          <w:sz w:val="28"/>
        </w:rPr>
        <w:t>№ 182-1616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проводит регистрацию на портале с помощью индивидуального идентификационного номера (далее – ИИН) и пароля (для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 ЭЦП для удостоверения (подписания) запроса;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услугополучателя, через ШЭП в АРМ РШЭП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являющихся основанием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либо мотивированный ответ об отказе),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услугодателя, – в течение 30 (тридцати) календарных дней с момента обращения на портал.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Обжалование решений, действий (бездействий) услугодателя и (или) его должностных лиц, Государственной корпорации и (или) их сотрудников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постановления акимата города Астаны от 07.09.2016 </w:t>
      </w:r>
      <w:r>
        <w:rPr>
          <w:rFonts w:ascii="Times New Roman"/>
          <w:b w:val="false"/>
          <w:i w:val="false"/>
          <w:color w:val="000000"/>
          <w:sz w:val="28"/>
        </w:rPr>
        <w:t>№ 182-1616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 очередность,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 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или жилище, 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 частном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жилищном фонде"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жилья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гражданина (ки)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проживающего (ей) по адресу 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поставить меня на учет для предоставления жилища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жилищного фонда/жилища, арендованного местным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исполнительным органом в частном жилищном фонде в количестве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комнат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"О жилищных отношениях" согласно составу семьи по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возражаю против проверки наличия или отсутствия у меня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 проживающих со мной членов семьи в постоянном пользовании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данном населенном пункте жилища из коммунального жилищного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 ______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очередность,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предоставлении жилища гражданам,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нуждающимся в жилище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жилище, арендованном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фонде"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структурными подразделениями (работниками) </w:t>
      </w:r>
      <w:r>
        <w:br/>
      </w:r>
      <w:r>
        <w:rPr>
          <w:rFonts w:ascii="Times New Roman"/>
          <w:b/>
          <w:i w:val="false"/>
          <w:color w:val="000000"/>
        </w:rPr>
        <w:t>услугодателя с указанием длительности каждой процедуры</w:t>
      </w:r>
      <w:r>
        <w:br/>
      </w:r>
      <w:r>
        <w:rPr>
          <w:rFonts w:ascii="Times New Roman"/>
          <w:b/>
          <w:i w:val="false"/>
          <w:color w:val="000000"/>
        </w:rPr>
        <w:t xml:space="preserve">(действия)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города Астаны от 07.09.2016 </w:t>
      </w:r>
      <w:r>
        <w:rPr>
          <w:rFonts w:ascii="Times New Roman"/>
          <w:b w:val="false"/>
          <w:i w:val="false"/>
          <w:color w:val="ff0000"/>
          <w:sz w:val="28"/>
        </w:rPr>
        <w:t>№ 182-1616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1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очередность,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 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в частном жилищном фонде"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при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через Государственную корпорацию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постановления акимата города Астаны от 07.09.2016 </w:t>
      </w:r>
      <w:r>
        <w:rPr>
          <w:rFonts w:ascii="Times New Roman"/>
          <w:b w:val="false"/>
          <w:i w:val="false"/>
          <w:color w:val="ff0000"/>
          <w:sz w:val="28"/>
        </w:rPr>
        <w:t>№ 182-1616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1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 очередность,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 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или жилище, 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 частном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жилищном фонде"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электронной государственной услуги через портал</w:t>
      </w:r>
    </w:p>
    <w:bookmarkEnd w:id="2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очередность,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 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в частном жилищном фонде"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постановления акимата города Астаны от 07.09.2016 </w:t>
      </w:r>
      <w:r>
        <w:rPr>
          <w:rFonts w:ascii="Times New Roman"/>
          <w:b w:val="false"/>
          <w:i w:val="false"/>
          <w:color w:val="ff0000"/>
          <w:sz w:val="28"/>
        </w:rPr>
        <w:t>№ 182-1616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0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