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14a3" w14:textId="1bb1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дополнительной социальной помощи отдельным категориям граждан города Астаны в связи с празднованием 70-й годовщины Победы в Великой Отечественной войне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2015 года № 352/49-V. Зарегистрировано Департаментом юстиции города Астаны 27 апреля 2015 года № 901. Утратило силу решением маслихата города Астаны от 23 февраля 2016 года № 464/64-V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Астаны от 23.02.2016 </w:t>
      </w:r>
      <w:r>
        <w:rPr>
          <w:rFonts w:ascii="Times New Roman"/>
          <w:b w:val="false"/>
          <w:i w:val="false"/>
          <w:color w:val="ff0000"/>
          <w:sz w:val="28"/>
        </w:rPr>
        <w:t>№ 464/64-V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дополнительной социальной помощи отдельным категориям граждан города Астаны в связи с празднованием 70-й годовщины Победы в Великой Отечественной войне 1941-1945 годов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дополнительной социальной помощи отдельным категориям граждан города Астаны в связи с празднованием 70-ой годовщины Победы в Великой Отечественной войне 1941-1945 годов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Настоящие Правила оказания дополнительной социальной помощи отдельным категориям граждан города Астаны в связи с празднованием 70-ой годовщины празднования Победы в Великой Отечественной войне 1941-1945 годов (далее – Правила) разработаны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Дополнительная социальная помощь отдельным категориям граждан города Астаны в связи с празднованием 70-ой годовщины празднования Победы в Великой Отечественной войне 1941-1945 годов (далее – Социальная помощь)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обеспечения всех участников и инвалидов Великой Отечественной войны единой формой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оплаты проезда: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участников казахстанской делегации "Эстафета Памяти" для посещения городов - героев и городов воинской славы, мест боев и захоронений воинов - казахстанцев на территории государств - участников Содружества Независимых Государств (далее – СНГ) и Евросоюза;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участия участников казахстанской делегации в международных акциях "Мы – наследники Победы!";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участников поисковых экспедиций для проведения архивно - розыскной работы в государственных военных архивах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единовременных денежных выплат участникам и инвалидам Великой Отечественной войны 1941-1945 годов по состоянию на 1 марта 2015 года в размере 950 000 (девятьсот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лекарственного обеспечения в размере 1,3 месячного расчетного показателя на 1 (одного) человека и предоставления 50-ти процентной скидки на санаторно - курортное оздоровление труженикам тыла.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предоставляется в пределах средств, предусмотренных в бюджете города Астаны на 2015 год согласно бюджетной программе "Социальная помощь отдельным категориям нуждающихся граждан по решениям местных представительных органов" (далее – Программа), администратором которой является Государственное учреждение "Управление занятости и социальных программ города Астаны" (далее – Администратор).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целях реализации Программы Администратор в соответствии с законодательством Республики Казахстан о государственных закупках определяет поставщиков услуг по оказанию Социальной помощи, заключает договоры о государственных закупках, в которых оговариваются обязательства сторон и условия выполнения этих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участников единой формой одежды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Участники и инвалиды Великой Отечественной войны обеспечиваются единой формой одежды (серый костюм, серое пальто (плащ), берет и галстук бирюзового цвета, белая рубашка, обувь черного цвета).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Выдачу единой формы одежды производит Администратор.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оплаты проезда участников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состав казахстанской делегации "Эстафета Памяти" для посещения городов - героев и городов воинской славы, мест боев и захоронений воинов, погибших в Великой Отечественной войне на территории СНГ и Евросоюза и участия в международных акциях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ветераны Великой Отечественной войны 1941-1945 годов (участники и инвалиды Великой Отечественной войны);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семей фронтовиков;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воины - интернационалисты (участники боевых действий на территории других государств);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ветераны и военнослужащие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курсанты, кадеты и воспитанники военных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активисты молодежных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состав казахстанской делегации "Эстафета Памяти" включается не более пятнадцати человек. Члены семей фронтовиков направляются к местам захоронения в количестве не более 2 (двух) человек – член семьи фронтовика и лицо, его сопровождающее.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Группа поисковых экспедиций для проведения архивно - розыскной работы в государственных военных архивах Российской Федерации и Республики Беларусь должна состоять не более чем из 6 (шести)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Участникам казахстанской делегации обеспечивается бесплатный проезд к пункту назначения и обратно один раз железнодорожным и (или) воздушным транспортом по странам СНГ и Евросоюза.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Проездные документы предоставляются на полный маршрут следования (от пункта отправления до пункта назначения и обратно) на железнодорожном транспорте в купированных или плацкартных вагонах всех категорий поездов и (или) на воздушном транспорте класса "Экономический".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Маршрут следования может состоять из нескольких пунктов прибытия и убытия.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отсутствия прямого железнодорожного (авиа) сообщения до места назначения, проездные документы предоставляются до ближайшего к месту назначения населенного пункта. Расходы на оплату проезда до конечного пункта назначения подлежат возмещению участникам после возвращения при предъявлении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Участник и сопровождающее его лицо для получения проездных документов предоставляет Администратору не позднее чем за 30 (тридцать) календарных дней до планируемой поездки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статус участника (в зависимости от категории – пенсионное удостоверение с отметкой, справки из военных учебных заведений, общественных объединений молодежи, архивные справки, подтверждающие родственные отношения членов семей фронтовиков, документ, подтверждающий место захоронения ветерана, письма - вызовы приглашающей стороны о посещении установленных мест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удостоверяющий личность заявителя (участника) и сопровождающего 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адресную справку на заявителя (участника) и на сопровождающего его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визового режима посещаемого государства процедуры по оформлению визы осуществляются участником казахстанской делегации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Администратор в течение 3 (трех) рабочих дней с момента обращения участника формирует заявку и передает ее в организации по выдаче проездных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Организации по выдаче проездных документов в течение 5 (пяти) рабочих дней осуществляют их подготовку на полный маршрут следования, указанный в заявке, и передают их Администратору в соответствии с актом приема - передачи,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случае отсутствия прямого железнодорожного (авиа) сообщения до места назначения, указанного в заявке, организация по выдаче проездных документов в течение 5 (пяти) рабочих дней письменно уведомляет об этом Администратора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случае, когда участник и сопровождающее его лицо совершил поездку, не обращаясь в органы занятости и социальных программ, то ему при обращении в срок до 1 декабря 2015 года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предъявлении использованных проездных документов (билетов), а также документов,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органы занятости и социальных программ возмещают полную стоимость проездных документов (билетов) за проезд один раз в течение года в оба конца путем перечисления средств на его лицевой счет в банке второго уровня либо акционерном обществе "Казпочта", указанных в заявлении, в течение месяца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Администратор в течение 3 (трех) рабочих дней с момента получения проездных документов передает их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Оплата стоимости проездных документов производится Администратором организациям по их выдаче в безналичной форме в течение 10 (десяти) банковских дней с момента подписания акта приема -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случае, если участник отказался от поездки, возврат проездных документов производится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Администратор возвращает неиспользованные проездные документы в организации по их выдаче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празднованием 70-й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учреждения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проживающего по адресу________,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(паспорт)______________________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предоставить проездные документы (билеты) для проезда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вид транспорта: железнодорожный или воздушный)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невозможности совершения поездки обязуюсь в срок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позже трех суток до отъезда возвратить проездные документы (билеты)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 принято _________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празднованием 70-й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проездных документов (билетов)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5"/>
        <w:gridCol w:w="998"/>
        <w:gridCol w:w="1713"/>
        <w:gridCol w:w="2785"/>
        <w:gridCol w:w="4452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с указанием даты выезда и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 (железнодорожный, с указанием типа вагона, воздушный)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социальных программ города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празднованием 70-й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проездных документов (билетов)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9"/>
        <w:gridCol w:w="669"/>
        <w:gridCol w:w="1148"/>
        <w:gridCol w:w="1868"/>
        <w:gridCol w:w="669"/>
        <w:gridCol w:w="4341"/>
        <w:gridCol w:w="202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с указанием даты выезда и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 (железно-дорожный, с указанием типа вагона, воздушный, автомобильный (автобус)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проездных документов (билетов),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оформившего</w:t>
      </w:r>
      <w:r>
        <w:rPr>
          <w:rFonts w:ascii="Times New Roman"/>
          <w:b/>
          <w:i w:val="false"/>
          <w:color w:val="000000"/>
          <w:sz w:val="28"/>
        </w:rPr>
        <w:t xml:space="preserve"> проездной документ (билет)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социальных программ города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празднованием 70-й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невозможности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проездных документов (билетов)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заявкой на получение проездных документов (билетов)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2134"/>
        <w:gridCol w:w="3471"/>
        <w:gridCol w:w="3764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с указанием даты выезда и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 выдачи проездных документов (билетов)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оформившего</w:t>
      </w:r>
      <w:r>
        <w:rPr>
          <w:rFonts w:ascii="Times New Roman"/>
          <w:b/>
          <w:i w:val="false"/>
          <w:color w:val="000000"/>
          <w:sz w:val="28"/>
        </w:rPr>
        <w:t xml:space="preserve"> проездной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Астаны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празднованием 70-й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 годов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учреждения "Управление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проживающего по адресу________,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удостоверение личности (паспорт)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лицевого счета_______________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fs24Заявление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возместить мне полную стоимость осуществленной мною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поездки (поездок) в 2015 году (от пункта отправления до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назначения и обратно) пассажирским автобусом по внутриобластному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сообщению по следующему маршруту (маршрутам):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выезд (место, дата)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Прилагаю следующие документы, подтверждающие стоимость проезда: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 Подпись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__________________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