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58cc" w14:textId="5755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в сферах культуры, образования в области культуры, развития языков, архивного дела и документационного обеспечения управления, физической культуры и спорта</w:t>
      </w:r>
    </w:p>
    <w:p>
      <w:pPr>
        <w:spacing w:after="0"/>
        <w:ind w:left="0"/>
        <w:jc w:val="both"/>
      </w:pPr>
      <w:r>
        <w:rPr>
          <w:rFonts w:ascii="Times New Roman"/>
          <w:b w:val="false"/>
          <w:i w:val="false"/>
          <w:color w:val="000000"/>
          <w:sz w:val="28"/>
        </w:rPr>
        <w:t>Приказ и.о. Министра культуры и спорта Республики Казахстан от 31 декабря 2015 года № 419. Зарегистрирован в Министерстве юстиции Республики Казахстан 23 февраля 2016 года № 13179.</w:t>
      </w:r>
    </w:p>
    <w:p>
      <w:pPr>
        <w:spacing w:after="0"/>
        <w:ind w:left="0"/>
        <w:jc w:val="both"/>
      </w:pPr>
      <w:r>
        <w:rPr>
          <w:rFonts w:ascii="Times New Roman"/>
          <w:b w:val="false"/>
          <w:i w:val="false"/>
          <w:color w:val="ff0000"/>
          <w:sz w:val="28"/>
        </w:rPr>
        <w:t xml:space="preserve">
      Сноска. Заголовок в редакции приказа Министра культуры и спорта РК от 28.12.2018 </w:t>
      </w:r>
      <w:r>
        <w:rPr>
          <w:rFonts w:ascii="Times New Roman"/>
          <w:b w:val="false"/>
          <w:i w:val="false"/>
          <w:color w:val="ff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Министра культуры и спорта РК от 13.11.2020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спорта РК от 06.01.2023 </w:t>
      </w:r>
      <w:r>
        <w:rPr>
          <w:rFonts w:ascii="Times New Roman"/>
          <w:b w:val="false"/>
          <w:i w:val="false"/>
          <w:color w:val="000000"/>
          <w:sz w:val="28"/>
        </w:rPr>
        <w:t>№ МКС/2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Реестр должностей гражданских служащих в сфере культуры, образования в области культуры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Реестр должностей гражданских служащих в сфере развития языков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Реестр должностей гражданских служащих в сфере архивного дела и документационного обеспечения управления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Реестр должностей гражданских служащих в сфере физической культуры и спорта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культуры и спорта РК от 27.11.2017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культуры и спорта РК от 27.11.2017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Министра культуры и спорта РК от 13.11.2020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экономики и финансов Министерства культуры и спорта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информационно-правовой системе "Әділет" и периодическом печатном издании на электронном носителе с приложением бумажного экземпляра, заверенного гербовой печатью, для внесения в эталонный контрольный банк нормативных правовых актов Республики Казахстан в электронном виде, удостоверенных электронный цифровой подписью лица, уполномоченного подписывать настоящий приказ, с приложением бумажного экземпляра, заверенного гербовой печатью;</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настоящим пунктом, в течение десяти рабочих дней со дня исполнения мероприятий.</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культуры и спорта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первого официального опубликования и распростроняется на отношения, возникшие с 1 января 2016 года.</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 культуры и спорта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Азильханов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_______________Т. Дуйсенова   </w:t>
      </w:r>
    </w:p>
    <w:p>
      <w:pPr>
        <w:spacing w:after="0"/>
        <w:ind w:left="0"/>
        <w:jc w:val="both"/>
      </w:pPr>
      <w:r>
        <w:rPr>
          <w:rFonts w:ascii="Times New Roman"/>
          <w:b w:val="false"/>
          <w:i w:val="false"/>
          <w:color w:val="000000"/>
          <w:sz w:val="28"/>
        </w:rPr>
        <w:t>
      23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419</w:t>
            </w:r>
          </w:p>
        </w:tc>
      </w:tr>
    </w:tbl>
    <w:bookmarkStart w:name="z7" w:id="5"/>
    <w:p>
      <w:pPr>
        <w:spacing w:after="0"/>
        <w:ind w:left="0"/>
        <w:jc w:val="left"/>
      </w:pPr>
      <w:r>
        <w:rPr>
          <w:rFonts w:ascii="Times New Roman"/>
          <w:b/>
          <w:i w:val="false"/>
          <w:color w:val="000000"/>
        </w:rPr>
        <w:t xml:space="preserve"> Реестр должностей гражданских служащих в сфере культуры, образования в области культуры</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культуры и спорта РК от 28.12.2018 </w:t>
      </w:r>
      <w:r>
        <w:rPr>
          <w:rFonts w:ascii="Times New Roman"/>
          <w:b w:val="false"/>
          <w:i w:val="false"/>
          <w:color w:val="ff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Реестр с изменениями, внесенными приказами Министра культуры и спорта РК от 27.11.2017 </w:t>
      </w:r>
      <w:r>
        <w:rPr>
          <w:rFonts w:ascii="Times New Roman"/>
          <w:b w:val="false"/>
          <w:i w:val="false"/>
          <w:color w:val="000000"/>
          <w:sz w:val="28"/>
        </w:rPr>
        <w:t>№ 314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384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13.11.2020 </w:t>
      </w:r>
      <w:r>
        <w:rPr>
          <w:rFonts w:ascii="Times New Roman"/>
          <w:b w:val="false"/>
          <w:i w:val="false"/>
          <w:color w:val="000000"/>
          <w:sz w:val="28"/>
        </w:rPr>
        <w:t>№ 313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и ГКП сельского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факультета, научного-исследовательского института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кафедры, центра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факультета, научного-исследовательского института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редактор, режиссер, балетмейстер, дирижер, хормейстер, художник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филиала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редактор, режиссер, балетмейстер, дирижер, хормейстер, художник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центра, управления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филиала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редактор, режиссер, балетмейстер, дирижер, хормейстер, художник ГУ и ГКП районного значения (города областного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центра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редактора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библиотеки, научно-исследовательской лаборатории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отдела, лаборатории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инженер, инспектор по учету и охране объектов историко-культурного наследия, энергетик, экономист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 литературно – 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библиотеки, научно-исследовательской лаборатории высшего учебного заведения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группы, отдела, лаборатории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заведующего (руководителя) труппой, литературно- 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центра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редактора в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библиотеки, учебной частью учебного заведения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отдела, лаборатории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инженер, инспектор по учету и охране объектов историко-культурного наследия, энергетик, экономист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 литературно – 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библиотеки, учебной частью учебного заведения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группы, отдела, лаборатории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отдела филиала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центра, управления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редактора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отдела, лаборатории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инженер, экономист,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 литературно-драматической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группы, лаборатории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районного значения (города областного значения) Руководитель отдела ГУ и ГКП сельского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Старший методист научно-практического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научно-практического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Высшего учебного заведения и преподаватель организаций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учебного заведения, Методист организаций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(наука)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ГУ и ГКП: администратор (основных служб), аккомпаниатор, концертмейстер, аккомпаниатор-концертмейстер, артист всех наименований, архивист по учету фондов музеев, археолог, архитектор (основных служб), ассистент режиссера,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историк (основных служб), искусствовед,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музыкальный оформитель, продюсер, редактор (основных служб), режиссер, режиссер-постановщик, репетитор по вокалу, балету, сценическому движению, цирковых номеров, таксидермист, хореограф, хормейстер, хранитель фондов, художники всех наименований (основных служб), экскурсовод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учителя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учителя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учителя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учителя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социальный педагог, педагог- психолог, педагог-организатор, педагог дополнительного образования, музыкальный руководитель (основных служб), аккомпаниатор (основных служб), аккомпаниатор-концертмейстер (основных служб), воспитатель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социальный педагог, педагог- психолог, педагог-организатор, педагог дополнительного образования, музыкальный руководитель (основных служб), аккомпаниатор (основных служб), аккомпаниатор-концертмейстер (основных служб), воспитатель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социальный педагог, педагог- психолог, педагог-организатор, педагог дополнительного образования, музыкальный руководитель (основных служб), аккомпаниатор (основных служб), аккомпаниатор-концертмейстер (основных служб), воспитатель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педагог-психолог, социальный педагог, педагог-организатор, педагог дополнительного образования, музыкальный руководитель (основных служб), аккомпаниатор (основных служб), аккомпаниатор-концертмейстер (основных служб), воспитатель (общежития и интерната), хореограф, балетмейстер, дирижер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учителя всех специальностей, педагог дополнительного образования, педагог- организатор, музыкальный руководитель, аккомпаниатор (основных служб), аккомпаниатор- концертмейстер (основных служб), воспитатель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учителя всех специальностей, педагог дополнительного образования, педагог- организатор, музыкальный руководитель, аккомпаниатор (основных служб), аккомпаниатор- концертмейстер (основных служб), воспитатель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учителя всех специальностей, педагог дополнительного образования, педагог- организатор, музыкальный руководитель, аккомпаниатор (основных служб), аккомпаниатор- концертмейстер (основных служб), воспитатель (интерната)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учителя всех специальностей, воспитатель, педагог дополнительного образования, педагог-организатор, музыкальный руководитель, аккомпаниатор (основных служб), аккомпаниатор- концертмейстер (основных служб), воспитатель (общежития и интерната), хореограф, балетмейстер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цехом, музея, библиотеки, по воспитательной работе, столовой, складом эксплуатационно-технического обеспечения, котельной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архивом, интернатом, учебной мастерской, отдела дистанционного обучения, лабораторией при кафедрах, музыкального зала, студии, павильона, учебного театра, общежития.</w:t>
            </w:r>
          </w:p>
          <w:p>
            <w:pPr>
              <w:spacing w:after="20"/>
              <w:ind w:left="20"/>
              <w:jc w:val="both"/>
            </w:pPr>
            <w:r>
              <w:rPr>
                <w:rFonts w:ascii="Times New Roman"/>
                <w:b w:val="false"/>
                <w:i w:val="false"/>
                <w:color w:val="000000"/>
                <w:sz w:val="20"/>
              </w:rPr>
              <w:t>
Помощник руководителя.</w:t>
            </w:r>
          </w:p>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ГУ и ГКП: аранжировщик, архивист, библиотекарь, бухгалтер, визажист, гример-пастижер, инженер всех специальностей, дизайнер, инспектор, инструктор, лаборант, киномеханик, контролер фильмов кинопроката, конферансье, консультант, культорганизатор, настройщик-регулировщик инструментов, мастер всех наименований, маркетолог, методист, механик, менеджер всех наименований, специалист по ЧС, офис-менеджер, переводчик, психолог, программист, реставратор фильмовых материалов (реставратор фильмокопий), референт, статистик, техники всех наименований, технолог, фотограф, энергетик, экономист, юрист, хранитель фондов, корректор, редактор, репетитор, художники всех наименовании, звукооператор, звукорежиссер, иллюстратор. Помощник режиссера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ГУ и ГКП: аранжировщик, архивист, библиотекарь, бухгалтер, визажист, гример-пастижер, инженер всех специальностей, дизайнер, инспектор, инструктор, лаборант, киномеханик, контролер фильмов кинопроката, конферансье, культорганизатор, настройщик-регулировщик инструментов, мастер всех наименований, маркетолог, методист, механик, менеджер всех наименований, специалист по ЧС, офис-менеджер, переводчик, психолог, программист, реставратор фильмовых материалов (реставратор фильмокопий), референт, социолог, статистик, техники всех наименований, технолог, фотограф, энергетик, экономист, юрисконсульт, хранитель фондов, корректор, редактор, репетитор, технолог, художники всех наименовании, звукооператор, звукорежиссер, иллюстратор. Помощник режиссера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ГУ и ГКП: билетных касс, бюро (справочным, машинописным, информационным, копировально-множительным), видеотеки, гаража, делопроизводством, камеры хранения, канцелярии, костюмерной, общежития, прачечной, пункта проката, склада, смены, участка, хозяйства, фильмотеки, фонотеки, фотолаборатории, части, экспедиции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ассистент, агент по снабжению, архивариус, диктор, диспетчер, дежурный администратор, дежурный бюро пропусков, дежурный зала игральных автоматов, делопроизводитель, кассир, кастелянша, комендант, контролер, контролер билетов, суфлер, костюмер, музейный смотритель, охранник, осветитель, оператор: копировально-множительных машин, световой аппаратуры, систем связи, службы безопасности, видеозаписи, звукозаписи, фотовидео аппаратуры, компьютерной техники (программ), электронно-вычислительных машин, по обслуживанию компьютерных устройств, диспетчерской службы, реквизитор, секретарь, секретарь-стенографист, стенографист, помощник воспитателя, паспортист</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республиканского значения – это республиканские государственные учреждения в сфере культуры, образования в области культуры, находящиеся в ведении Министерства культуры и спорта Республики Казахстан, за исключением Республиканского государственного учреждения "Республиканская средняя специализированная музыкальная школа-интернат для одаренных детей имени Куляш Байсеитовой" Министерства культуры и спорта Республики Казахстан, Республиканского государственного учреждения "Республиканская казахская специализированная музыкальная школа-интернат для одаренных детей имени А. Жубанова" Министерства культуры и спорта Республики Казахстан;</w:t>
      </w:r>
    </w:p>
    <w:p>
      <w:pPr>
        <w:spacing w:after="0"/>
        <w:ind w:left="0"/>
        <w:jc w:val="both"/>
      </w:pPr>
      <w:r>
        <w:rPr>
          <w:rFonts w:ascii="Times New Roman"/>
          <w:b w:val="false"/>
          <w:i w:val="false"/>
          <w:color w:val="000000"/>
          <w:sz w:val="28"/>
        </w:rPr>
        <w:t>
      ГУ областного значения – это государственные учреждения в сфере культуры, образования в области культуры, находящиеся в ведении местного исполнительного органа области, столицы, города республиканского значения, в том числе Республиканское государственное учреждение "Республиканская средняя специализированная музыкальная школа-интернат для одаренных детей имени Куляш Байсеитовой" Министерства культуры и спорта Республики Казахстан, Республиканское государственное учреждение "Республиканская казахская специализированная музыкальная школа-интернат для одаренных детей имени А. Жубанова" Министерства культуры и спорта Республики Казахстан;</w:t>
      </w:r>
    </w:p>
    <w:p>
      <w:pPr>
        <w:spacing w:after="0"/>
        <w:ind w:left="0"/>
        <w:jc w:val="both"/>
      </w:pPr>
      <w:r>
        <w:rPr>
          <w:rFonts w:ascii="Times New Roman"/>
          <w:b w:val="false"/>
          <w:i w:val="false"/>
          <w:color w:val="000000"/>
          <w:sz w:val="28"/>
        </w:rPr>
        <w:t>
      ГУ районного значения – это государственные учреждения в сфере культуры, находящихся в ведении местного исполнительного органа районов, городов областного значения;</w:t>
      </w:r>
    </w:p>
    <w:p>
      <w:pPr>
        <w:spacing w:after="0"/>
        <w:ind w:left="0"/>
        <w:jc w:val="both"/>
      </w:pPr>
      <w:r>
        <w:rPr>
          <w:rFonts w:ascii="Times New Roman"/>
          <w:b w:val="false"/>
          <w:i w:val="false"/>
          <w:color w:val="000000"/>
          <w:sz w:val="28"/>
        </w:rPr>
        <w:t>
      ГУ сельского значения – это государственные учреждения в сфере культуры, находящихся в ведении местного исполнительного органа сельского округа, поселка и села, не входящего в состав сельского округа;</w:t>
      </w:r>
    </w:p>
    <w:p>
      <w:pPr>
        <w:spacing w:after="0"/>
        <w:ind w:left="0"/>
        <w:jc w:val="both"/>
      </w:pPr>
      <w:r>
        <w:rPr>
          <w:rFonts w:ascii="Times New Roman"/>
          <w:b w:val="false"/>
          <w:i w:val="false"/>
          <w:color w:val="000000"/>
          <w:sz w:val="28"/>
        </w:rPr>
        <w:t>
      ГКП республиканского значения – это республиканские государственные казенные предприятия в сфере культуры, образования в области культуры, находящихся в ведении Министерства культуры и спорта Республики Казахстан, за исключением Республиканского государственного казенного предприятия "Алматинский музыкальный колледж имени П. Чайковского" Министерства культуры и спорта Республики Казахстан, Республиканского государственного казенного предприятия "Алматинское хореографическое училище имени А. Селезнева" Министерства культуры и спорта Республики Казахстан, Республиканского государственного казенного предприятия "Республиканский эстрадно-цирковой колледж имени Ж. Елебекова" Министерства культуры и спорта Республики Казахстан, Республиканского государственного казенного предприятия "Алматинский колледж декоративно-прикладного искусства имени О. Тансыкбаева" Министерства культуры и спорта Республики Казахстан;</w:t>
      </w:r>
    </w:p>
    <w:p>
      <w:pPr>
        <w:spacing w:after="0"/>
        <w:ind w:left="0"/>
        <w:jc w:val="both"/>
      </w:pPr>
      <w:r>
        <w:rPr>
          <w:rFonts w:ascii="Times New Roman"/>
          <w:b w:val="false"/>
          <w:i w:val="false"/>
          <w:color w:val="000000"/>
          <w:sz w:val="28"/>
        </w:rPr>
        <w:t>
      ГКП областного значения – это государственные казенные предприятия в сфере культуры, образования в области культуры, находящихся в ведении местного исполнительного органа областей, столицы, города республиканского значения, в том числе Республиканское государственное казенное предприятие "Алматинский музыкальный колледж имени П. Чайковского" Министерства культуры и спорта Республики Казахстан, Республиканское государственное казенное предприятие "Алматинское хореографическое училище имени А. Селезнева" Министерства культуры и спорта Республики Казахстан, Республиканское государственное казенное предприятие "Республиканский эстрадно-цирковой колледж имени Ж. Елебекова" Министерства культуры и спорта Республики Казахстан, Республиканское государственное казенное предприятие "Алматинский колледж декоративно-прикладного искусства имени О. Тансыкбаева" Министерства культуры и спорта Республики Казахстан;</w:t>
      </w:r>
    </w:p>
    <w:p>
      <w:pPr>
        <w:spacing w:after="0"/>
        <w:ind w:left="0"/>
        <w:jc w:val="both"/>
      </w:pPr>
      <w:r>
        <w:rPr>
          <w:rFonts w:ascii="Times New Roman"/>
          <w:b w:val="false"/>
          <w:i w:val="false"/>
          <w:color w:val="000000"/>
          <w:sz w:val="28"/>
        </w:rPr>
        <w:t>
      ГКП районного значения – это государственные казенные предприятия в сфере культуры, находящихся в ведении местного исполнительного органа районов, городов областного значения;</w:t>
      </w:r>
    </w:p>
    <w:p>
      <w:pPr>
        <w:spacing w:after="0"/>
        <w:ind w:left="0"/>
        <w:jc w:val="both"/>
      </w:pPr>
      <w:r>
        <w:rPr>
          <w:rFonts w:ascii="Times New Roman"/>
          <w:b w:val="false"/>
          <w:i w:val="false"/>
          <w:color w:val="000000"/>
          <w:sz w:val="28"/>
        </w:rPr>
        <w:t>
      ГКП сельского значения – это государственные казенные предприятия в сфере культуры, находящихся в ведении местного исполнительного органа сельского округа, поселка и села, не входящего в состав сельского округа.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419</w:t>
            </w:r>
          </w:p>
        </w:tc>
      </w:tr>
    </w:tbl>
    <w:bookmarkStart w:name="z9" w:id="6"/>
    <w:p>
      <w:pPr>
        <w:spacing w:after="0"/>
        <w:ind w:left="0"/>
        <w:jc w:val="left"/>
      </w:pPr>
      <w:r>
        <w:rPr>
          <w:rFonts w:ascii="Times New Roman"/>
          <w:b/>
          <w:i w:val="false"/>
          <w:color w:val="000000"/>
        </w:rPr>
        <w:t xml:space="preserve"> Реестр должностей гражданских служащих в сфере</w:t>
      </w:r>
      <w:r>
        <w:br/>
      </w:r>
      <w:r>
        <w:rPr>
          <w:rFonts w:ascii="Times New Roman"/>
          <w:b/>
          <w:i w:val="false"/>
          <w:color w:val="000000"/>
        </w:rPr>
        <w:t>развития языков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КГУ, ГККП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КГУ, ГККП районного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КГУ, ГККП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КГУ, ГККП районного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ГУ,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КГУ, ГККП районного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 старший методист научно-практического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 методист научно - практического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высшей категории: учителя казахского, русского, английского языков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первой категории: учителя казахского, русского, английского языков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второй категории: учителя казахского, русского, английского языков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без категории: учителя казахского, русского, английского языков, методист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бухгалтер, статистик, инспектор по кадрам, инспектор по государственным закупкам, переводчик, экономист, юрист, инженер-программист (программист), художественный редактор (дизайнер), редактор, лаборант, методист, библиотекарь, инженер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библиотекарь, бухгалтер, статистик, инспектор по кадрам, инспектор по государственным закупкам, инспектор по делопроизводству, менеджер, переводчик, референт, экономист, юрист, техники всех наименований, программист, инженер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складов, хозяйством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делопроизводитель, оператор: систем связи, службы безопасности, компьютерной техники (программ), по обслуживанию компьютерных устройств</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областного значения – это государственные учреждения в сфере развития языков, находящихся в ведении местного исполнительного органа областей, столицы, города республиканского значения;</w:t>
      </w:r>
    </w:p>
    <w:p>
      <w:pPr>
        <w:spacing w:after="0"/>
        <w:ind w:left="0"/>
        <w:jc w:val="both"/>
      </w:pPr>
      <w:r>
        <w:rPr>
          <w:rFonts w:ascii="Times New Roman"/>
          <w:b w:val="false"/>
          <w:i w:val="false"/>
          <w:color w:val="000000"/>
          <w:sz w:val="28"/>
        </w:rPr>
        <w:t>
      ГУ районного значения – это государственные учреждения в сфере развития языков, находящихся в ведении местного исполнительного органа районов, городов областного значения;</w:t>
      </w:r>
    </w:p>
    <w:p>
      <w:pPr>
        <w:spacing w:after="0"/>
        <w:ind w:left="0"/>
        <w:jc w:val="both"/>
      </w:pPr>
      <w:r>
        <w:rPr>
          <w:rFonts w:ascii="Times New Roman"/>
          <w:b w:val="false"/>
          <w:i w:val="false"/>
          <w:color w:val="000000"/>
          <w:sz w:val="28"/>
        </w:rPr>
        <w:t>
      КГУ областного значения – это коммунальные государственные учреждения в сфере развития языков, находящихся в ведении местного исполнительного органа областей, столицы, города республиканского значения;</w:t>
      </w:r>
    </w:p>
    <w:p>
      <w:pPr>
        <w:spacing w:after="0"/>
        <w:ind w:left="0"/>
        <w:jc w:val="both"/>
      </w:pPr>
      <w:r>
        <w:rPr>
          <w:rFonts w:ascii="Times New Roman"/>
          <w:b w:val="false"/>
          <w:i w:val="false"/>
          <w:color w:val="000000"/>
          <w:sz w:val="28"/>
        </w:rPr>
        <w:t>
      КГУ районного значения – это коммунальные государственные учреждения в сфере развития языков, находящихся в ведении местного исполнительного органа районов, городов областного значения;</w:t>
      </w:r>
    </w:p>
    <w:p>
      <w:pPr>
        <w:spacing w:after="0"/>
        <w:ind w:left="0"/>
        <w:jc w:val="both"/>
      </w:pPr>
      <w:r>
        <w:rPr>
          <w:rFonts w:ascii="Times New Roman"/>
          <w:b w:val="false"/>
          <w:i w:val="false"/>
          <w:color w:val="000000"/>
          <w:sz w:val="28"/>
        </w:rPr>
        <w:t>
      РГКП республиканского значения – это республиканские государственные казенные предприятия в сфере развития языков, находящихся в ведении Министерства культуры и спорта Республики Казахстан;</w:t>
      </w:r>
    </w:p>
    <w:p>
      <w:pPr>
        <w:spacing w:after="0"/>
        <w:ind w:left="0"/>
        <w:jc w:val="both"/>
      </w:pPr>
      <w:r>
        <w:rPr>
          <w:rFonts w:ascii="Times New Roman"/>
          <w:b w:val="false"/>
          <w:i w:val="false"/>
          <w:color w:val="000000"/>
          <w:sz w:val="28"/>
        </w:rPr>
        <w:t>
      ГККП областного значения – это государственные коммунальные казенные предприятия в сфере развития языков, находящихся в ведении местного исполнительного органа областей, столицы, города республиканского значения;</w:t>
      </w:r>
    </w:p>
    <w:p>
      <w:pPr>
        <w:spacing w:after="0"/>
        <w:ind w:left="0"/>
        <w:jc w:val="both"/>
      </w:pPr>
      <w:r>
        <w:rPr>
          <w:rFonts w:ascii="Times New Roman"/>
          <w:b w:val="false"/>
          <w:i w:val="false"/>
          <w:color w:val="000000"/>
          <w:sz w:val="28"/>
        </w:rPr>
        <w:t>
      ГККП районного значения – это государственные коммунальные казенные предприятия в сфере развития языков, находящегося в ведении местного исполнительного органа органа районов, городов областного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419</w:t>
            </w:r>
          </w:p>
        </w:tc>
      </w:tr>
    </w:tbl>
    <w:bookmarkStart w:name="z11" w:id="7"/>
    <w:p>
      <w:pPr>
        <w:spacing w:after="0"/>
        <w:ind w:left="0"/>
        <w:jc w:val="left"/>
      </w:pPr>
      <w:r>
        <w:rPr>
          <w:rFonts w:ascii="Times New Roman"/>
          <w:b/>
          <w:i w:val="false"/>
          <w:color w:val="000000"/>
        </w:rPr>
        <w:t xml:space="preserve"> Реестр должностей гражданских служащих в сфере архивного дела и документационного обеспечения управления</w:t>
      </w:r>
    </w:p>
    <w:bookmarkEnd w:id="7"/>
    <w:p>
      <w:pPr>
        <w:spacing w:after="0"/>
        <w:ind w:left="0"/>
        <w:jc w:val="both"/>
      </w:pPr>
      <w:r>
        <w:rPr>
          <w:rFonts w:ascii="Times New Roman"/>
          <w:b w:val="false"/>
          <w:i w:val="false"/>
          <w:color w:val="ff0000"/>
          <w:sz w:val="28"/>
        </w:rPr>
        <w:t xml:space="preserve">
      Сноска. Заголовок в редакции приказа Министра культуры и спорта РК от 28.12.2018 </w:t>
      </w:r>
      <w:r>
        <w:rPr>
          <w:rFonts w:ascii="Times New Roman"/>
          <w:b w:val="false"/>
          <w:i w:val="false"/>
          <w:color w:val="ff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Министра культуры и спорта РК от 13.11.2020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Реестр с изменениями, внесенными приказами Министра культуры и спорта РК от 28.12.2018 </w:t>
      </w:r>
      <w:r>
        <w:rPr>
          <w:rFonts w:ascii="Times New Roman"/>
          <w:b w:val="false"/>
          <w:i w:val="false"/>
          <w:color w:val="000000"/>
          <w:sz w:val="28"/>
        </w:rPr>
        <w:t>№ 384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13.11.2020 </w:t>
      </w:r>
      <w:r>
        <w:rPr>
          <w:rFonts w:ascii="Times New Roman"/>
          <w:b w:val="false"/>
          <w:i w:val="false"/>
          <w:color w:val="000000"/>
          <w:sz w:val="28"/>
        </w:rPr>
        <w:t>№ 313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ГУ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ГУ районного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по административно-хозяйственным вопросам в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административно-хозяйственным вопросам в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 ГУ районного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архивохранилищем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архивохранилищем 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архивохранилищем ГУ районного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p>
            <w:pPr>
              <w:spacing w:after="20"/>
              <w:ind w:left="20"/>
              <w:jc w:val="both"/>
            </w:pPr>
            <w:r>
              <w:rPr>
                <w:rFonts w:ascii="Times New Roman"/>
                <w:b w:val="false"/>
                <w:i w:val="false"/>
                <w:color w:val="000000"/>
                <w:sz w:val="20"/>
              </w:rPr>
              <w:t>
Главный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 ведущий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 старший эксперт, советник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 эксперт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архивист, археограф, палеограф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архивист, инженер-программист (основных служб), археограф, палеограф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архивист, инженер-программист (основных служб), археограф, палеограф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архивист, инженер – программист (основных служб), художник - реставратор, археограф, палеограф</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высшей категории: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первой категории: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второй категории: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без категории: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бухгалтер, инженер всех специальностей, лаборант, экономист, юрист, инспектор, библиотекарь, методист, переводчик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бухгалтер, инженер всех специальностей, лаборант, экономист, юрисконсульт, инспектор, библиотекарь, переводчик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дежурный бюро пропусков, комендант, механик по обслуживанию оборудования звуковой, трансляционной техники, телевизионного оборудования, оператор: компьютерной и оргтехники, по обслуживанию компьютерных устройств, охранник, секретарь, диспетчер</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республиканского значения – это республиканские государственные учреждения в сфере архивного дела и документационного обеспечения управления, находящиеся в ведении Министерства культуры и спорта Республики Казахстан;</w:t>
      </w:r>
    </w:p>
    <w:bookmarkStart w:name="z25" w:id="8"/>
    <w:p>
      <w:pPr>
        <w:spacing w:after="0"/>
        <w:ind w:left="0"/>
        <w:jc w:val="both"/>
      </w:pPr>
      <w:r>
        <w:rPr>
          <w:rFonts w:ascii="Times New Roman"/>
          <w:b w:val="false"/>
          <w:i w:val="false"/>
          <w:color w:val="000000"/>
          <w:sz w:val="28"/>
        </w:rPr>
        <w:t>
      ГУ областного значения – это государственные учреждения в сфере архивного дела и документационного обеспечения управления, находящиеся в ведении местного исполнительного органа области, столицы, города республиканского значения;</w:t>
      </w:r>
    </w:p>
    <w:bookmarkEnd w:id="8"/>
    <w:p>
      <w:pPr>
        <w:spacing w:after="0"/>
        <w:ind w:left="0"/>
        <w:jc w:val="both"/>
      </w:pPr>
      <w:r>
        <w:rPr>
          <w:rFonts w:ascii="Times New Roman"/>
          <w:b w:val="false"/>
          <w:i w:val="false"/>
          <w:color w:val="000000"/>
          <w:sz w:val="28"/>
        </w:rPr>
        <w:t>
      ГУ районного значения – это государственные учреждения в сфере архивного дела и документационного обеспечения управления, находящиеся в ведении местного исполнительного органа района, города областного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419</w:t>
            </w:r>
          </w:p>
        </w:tc>
      </w:tr>
    </w:tbl>
    <w:bookmarkStart w:name="z13" w:id="9"/>
    <w:p>
      <w:pPr>
        <w:spacing w:after="0"/>
        <w:ind w:left="0"/>
        <w:jc w:val="left"/>
      </w:pPr>
      <w:r>
        <w:rPr>
          <w:rFonts w:ascii="Times New Roman"/>
          <w:b/>
          <w:i w:val="false"/>
          <w:color w:val="000000"/>
        </w:rPr>
        <w:t xml:space="preserve"> Реестр должностей гражданских служащих в сфере физической культуры и спорта</w:t>
      </w:r>
    </w:p>
    <w:bookmarkEnd w:id="9"/>
    <w:p>
      <w:pPr>
        <w:spacing w:after="0"/>
        <w:ind w:left="0"/>
        <w:jc w:val="both"/>
      </w:pPr>
      <w:r>
        <w:rPr>
          <w:rFonts w:ascii="Times New Roman"/>
          <w:b w:val="false"/>
          <w:i w:val="false"/>
          <w:color w:val="ff0000"/>
          <w:sz w:val="28"/>
        </w:rPr>
        <w:t xml:space="preserve">
      Сноска. Реестр с изменениями, внесенными приказами Министра культуры и спорта РК от 28.12.2018 </w:t>
      </w:r>
      <w:r>
        <w:rPr>
          <w:rFonts w:ascii="Times New Roman"/>
          <w:b w:val="false"/>
          <w:i w:val="false"/>
          <w:color w:val="ff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06.01.2023 </w:t>
      </w:r>
      <w:r>
        <w:rPr>
          <w:rFonts w:ascii="Times New Roman"/>
          <w:b w:val="false"/>
          <w:i w:val="false"/>
          <w:color w:val="ff0000"/>
          <w:sz w:val="28"/>
        </w:rPr>
        <w:t>№ МКС/2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12.06.2023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и ГКП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районного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 в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тренер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тренер национальной сборной команды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областного значения (начальник оздоровительно-восстановительного центра, директор спортивно-оздоровительного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 в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тренер сборной команды РГУ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 областного значения (заместитель начальника оздоровительно-восстановительного центра, заместитель директора спортивно-оздоровительного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 преподаватель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 РГУ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 преподаватель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 в ГУ и ГКП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и ГКП районного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Центра спортивной медицины и реабилитации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летной службы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ГУ и ГКП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летной службы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ГУ и ГКП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парашютной службы областного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учебного заведения, организации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медицинская(ий) сестра/брат (специализированная(ый))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медицинская(ий) сестра/брат (специализированная(ый))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медицинская(ий) сестра/брат (специализированная(ый))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медицинская(ий) сестра/брат (специализированная(ый)), диетическая сестра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медицинская(ий) сестра/брат (специализированная(ый))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медицинская(ий) сестра/брат (специализированная(ый))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медицинская(ий) сестра/брат (специализированная(ый))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без категории: медицинская(ий) сестра/брат (специализированная(ый)), диетическая сестра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учителя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учителя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учителя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учителя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социальный педагог, педагог-психолог, педагог-организатор, воспитатель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социальный педагог, педагог-психолог, педагог-организатор, воспитатель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социальный педагог, педагог-психолог, педагог-организатор, воспитатель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социальный педагог, педагог-психолог, педагог-организатор, воспитатель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социальный педагог, воспитатель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социальный педагог, воспитатель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социальный педагог, воспитатель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социальный педагог, воспитатель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методист, тренер, тренер-преподаватель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методист, тренер, тренер-преподаватель,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методист, тренер, тренер-преподаватель,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методист, инспектор допинг контроля, тренер, тренер-смазчик, тренер-массажист, тренер-преподаватель, инструктор-спортсмен, психолог, хореограф</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методист, тренер, тренер-преподаватель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методист, тренер, тренер-преподаватель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методист, тренер, тренер-преподаватель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методист, инспектор допинг контроля, тренер, тренер-смазчик, тренер-массажист, тренер-преподаватель, лаборант (основных служб), инструктор-спортсмен, техник-судоводитель, психолог, хореограф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столовой, бассейном, общежитием, конным хозяйством, интернатом, библиотекой, медицинским комплексом, производством, спортивным сооружением, цехом (начальник команды)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аккомпаниатор, ветеринарный врач в конных видах спорта, переводчик, программист, бухгалтер, юрист, лаборант, зоотехник, инженер, инспектор, библиотекарь, оружейный мастер, менеджер по государственным закупкам, механик, музыкальный руководитель, архивист, инструктор (за исключением инструктора-спортсмена), референт, художник, мастер, экономист, энергетик, менеджер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выполняющие административные функции: аккомпаниатор, ветеринарный врач в конных видах спорта, переводчик, программист, техники всех наименований, инженер всех специальностей, бухгалтер, юрисконсульт, лаборант, инспектор, менеджер, механик, архивист, инструктор (за исключением инструктора-спортсмена), референт, художник, мастер, экономист, энергетик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хозяйственным обслуживанием ГУ и ГКП (бюро, гаража, делопроизводством, камеры хранения, канцелярии, котельной, прачечной, склада,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администратор, кассир, дежурный администратор, комендант, охранник, механик: по обслуживанию оборудования звуковой техники, дизельной техники; оружейник, оператор: фотовидео аппаратуры, копировально-множительных машин, систем связи, компьютерной техники (программ) по обслуживанию компьютерных устройств; паспортист, дежурный бюро пропусков, стенографистка, помощник воспитателя, коваль, регистратор, секретарь, делопроизводитель, экспедитор</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республиканского значения – это республиканские государственные учреждения в сфере физической культуры и спорта, находящихся в ведении Министерства культуры и спорта Республики Казахстан, за исключением Республиканского государственного учреждения "Республиканская специализированная школа-интернат-колледж олимпийского резерва имени Хаджимукана Мунайтпасова" Комитета по делам спорта и физической культуры Министерства культуры и спорта Республики Казахстан, Республиканского государственного учреждения "Республиканская специализированная школа-интернат-колледж олимпийского резерва имени Каркена Ахметова" Комитета по делам спорта и физической культуры Министерства культуры и спорта Республики Казахстан, Республиканского государственного учреждения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 Республиканского государственного учреждения "Республиканская специализированная школа-интернат-колледж олимпийского резерва в микрорайоне "Шанырак" города Алматы" Комитета по делам спорта и физической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ГУ областного значения – это государственные учреждения в сфере физической культуры и спорта, находящихся в ведении местного исполнительного органа областей, столицы, города республиканского значения, в том числе Республиканское государственное учреждение "Республиканская специализированная школа-интернат-колледж олимпийского резерва имени Хаджимукана Мунайтпасова" Комитета по делам спорта и физической культуры Министерства культуры и спорта Республики Казахстан, Республиканское государственное учреждение "Республиканская специализированная школа-интернат-колледж олимпийского резерва имени Каркена Ахметова" Комитета по делам спорта и физической культуры Министерства культуры и спорта Республики Казахстан, Республиканское государственное учреждение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 Республиканское государственное учреждение "Республиканская специализированная школа-интернат-колледж олимпийского резерва в микрорайоне "Шанырак" города Алматы" Комитета по делам спорта и физической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ГУ районного значения – это государственные учреждения в сфере физической культуры и спорта, находящеихся в ведении местного исполнительного органа районов, городов областного значения;</w:t>
      </w:r>
    </w:p>
    <w:p>
      <w:pPr>
        <w:spacing w:after="0"/>
        <w:ind w:left="0"/>
        <w:jc w:val="both"/>
      </w:pPr>
      <w:r>
        <w:rPr>
          <w:rFonts w:ascii="Times New Roman"/>
          <w:b w:val="false"/>
          <w:i w:val="false"/>
          <w:color w:val="000000"/>
          <w:sz w:val="28"/>
        </w:rPr>
        <w:t>
      ГКП республиканского значения – это государственные казенные предприятия в сфере физической культуры и спорта, находящиеся в ведении Министерства культуры и спорта Республики Казахстан, за исключением Республиканского государственного казенного предприятия "Республиканский колледж спорта" Комитета по делам спорта и физической культуры Министерства культуры и спорта Республики Казахстан, Республиканского государственного казенного предприятия "Республиканская школа высшего спортивного мастерства по водным и прикладным видам спорта" Комитета по делам спорта и физической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ГКП областного значения – это государственные казенные предприятия в сфере физической культуры и спорта, находящиеся в ведении местного исполнительного органа области, столицы, города республиканского значения, в том числе Республиканское государственное казенное предприятие "Республиканский колледж спорта" Комитета по делам спорта и физической культуры Министерства культуры и спорта Республики Казахстан, Республиканское государственное казенное предприятие "Республиканская школа высшего спортивного мастерства по водным и прикладным видам спорта" Комитета по делам спорта и физической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ГКП районного значения – это государственные казенные предприятия в сфере физической культуры и спорта, находящихся в ведении местного исполнительного органа районов, городов областного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419</w:t>
            </w:r>
          </w:p>
        </w:tc>
      </w:tr>
    </w:tbl>
    <w:bookmarkStart w:name="z15" w:id="10"/>
    <w:p>
      <w:pPr>
        <w:spacing w:after="0"/>
        <w:ind w:left="0"/>
        <w:jc w:val="left"/>
      </w:pPr>
      <w:r>
        <w:rPr>
          <w:rFonts w:ascii="Times New Roman"/>
          <w:b/>
          <w:i w:val="false"/>
          <w:color w:val="000000"/>
        </w:rPr>
        <w:t xml:space="preserve"> Реестр должностей гражданских служащих в сфере</w:t>
      </w:r>
      <w:r>
        <w:br/>
      </w:r>
      <w:r>
        <w:rPr>
          <w:rFonts w:ascii="Times New Roman"/>
          <w:b/>
          <w:i w:val="false"/>
          <w:color w:val="000000"/>
        </w:rPr>
        <w:t>религиозной деятельности</w:t>
      </w:r>
    </w:p>
    <w:bookmarkEnd w:id="10"/>
    <w:p>
      <w:pPr>
        <w:spacing w:after="0"/>
        <w:ind w:left="0"/>
        <w:jc w:val="both"/>
      </w:pPr>
      <w:r>
        <w:rPr>
          <w:rFonts w:ascii="Times New Roman"/>
          <w:b w:val="false"/>
          <w:i w:val="false"/>
          <w:color w:val="ff0000"/>
          <w:sz w:val="28"/>
        </w:rPr>
        <w:t xml:space="preserve">
      Сноска. Приложение 5 исключено приказом Министра культуры и спорта РК от 27.11.2017 </w:t>
      </w:r>
      <w:r>
        <w:rPr>
          <w:rFonts w:ascii="Times New Roman"/>
          <w:b w:val="false"/>
          <w:i w:val="false"/>
          <w:color w:val="ff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