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4568" w14:textId="0514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7 апреля 2011 года № 201 "Об утверждении Правил ремонта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31 декабря 2015 года № 1299. Зарегистрирован в Министерстве юстиции Республики Казахстан 11 февраля 2016 года № 13044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7 апреля 2011 года № 201 «Об утверждении Правил ремонта судов» (зарегистрированный в Реестре государственной регистрации нормативных правовых актов № 6938, опубликованный в газете «Юридическая газета» от 21 июня 2011 г. № 86 (2076)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название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ремонта судов,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наименование Правил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«30. Судовладелец перед постановкой судна на ремонт приводит судно в состояние, обеспечивающее безопасность проведения сварочных и других огнеопасных работ,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утвержденных постановлением Правительства Республики Казахстан от 9 октября 2014 года № 1077 «Об утверждении Правил пожарной безопасности» (далее – Правила пожарной безопасности).»;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вносятся изменения на государственном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Министра 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Ж. Касымбек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