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5b45" w14:textId="c81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апреля 2015 года № 189 "Об утверждении стандартов государственных услуг, оказываемых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декабря 2015 года № 685. Зарегистрирован в Министерстве юстиции Республики Казахстан 10 февраля 2016 года № 13041. Утратил силу приказом Министра образования и науки Республики Казахстан от 8 июня 2020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08.06.2020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апреля 2015 года № 189 "Об утверждении стандартов государственных услуг, оказываемых в сфере высшего и послевузовского образования (зарегистрирован в Реестре государственной регистрации нормативных правовых актов за № 11286, опубликован 5 ноября 2015 года в информационно-правовой системе "Әділет"),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образования", утвержденного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"Предоставление общежития обучающимся в высших учебных заведениях", утвержденного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____________2015 года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189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высшие учебные заведения для</w:t>
      </w:r>
      <w:r>
        <w:br/>
      </w:r>
      <w:r>
        <w:rPr>
          <w:rFonts w:ascii="Times New Roman"/>
          <w:b/>
          <w:i w:val="false"/>
          <w:color w:val="000000"/>
        </w:rPr>
        <w:t>обучения по образовательным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высшие учебные заведения для обучения по образовательным программам послевузовского образования" (далее – государственная услуга).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–услугодатель).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(далее – портал).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 (с учетом практики).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и(или)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расписки о приеме документов и приказ о зачислении в высшее учебное заведение лиц, прошедших конкурсный отбор по итогам вступительных экзаменов до 25 августа.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–получение уведомления о приеме документов удостоверенное электронно-цифровой подписью (далее – ЭЦП)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услугодателя– с понедельника по пятницу с 9.00 часов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магистратуру: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приеме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высшем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окончании интернатуры (для поступления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по иностранному языку (английский, французский, немецкий) по программам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6.0), Deutsche Sprachprufung fur den Hochschulzugang (DSH, Niveau С1/ уровень С1), Test DaF-Prufung (Niveau C1/уровень С1), Test de Franзais International™ (TFI - не ниже уровня B1 по секциям чтения и аудирования), Diplome d'Etudes en Langue franзaisе (DELF, уровень В2), Diplome Approfondi de Langue franзaisе (DALF, уровень С1), Тest de connaissance du franзais (TCF - не менее 400 баллов) (в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трудовую деятельность (для лиц, имеющих трудовой стаж);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справка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 (в случае их наличия);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докторантуру: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планируемого диссертационного исследования, согласованное с предполагаемым отечественным или зарубежным научным консультантом;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о сдаче теста по иностранному языку (английский, французский, немецкий) по программам Test of Englishas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6.0), Deutsche Sprachprufung furden Hochschulzugang (DSH, Niveau С1/ уровень С1), Test DaF-Prufung (Niveau C1/уровень С1), Testde Franзais International™ (TFI - не ниже уровня B1 по секциям чтения и аудирования), Diplome d 'Etudesen Langue franзaisе (DELF, уровень В2), Diplome Approfondi de Langue franзaisе (DALF, уровень С1), Тest de connaissance du franзais (TCF - не менее 400 баллов) (в случае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научных и научно-методических работ (в случае их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медицинская справка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трудовую деятельность (для лиц, имеющих трудовой стаж).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магистратуру: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 о высшем образовании (в случае отсутствия сведений в соответствующих государственных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об окончании интернатуры (для поступления в резидентуру) (в случае отсутствия сведений в соответствующих государственных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сертификата о сдаче теста по иностранному языку (английский, французский, немецкий) по программам Test of Englishas a Foreign Language Institutional Testing Programm (TOEFL ITP – не менее 460 баллов), Testof Englishas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6.0), Deutsche Sprachprufung furden Hochschulzugang (DSH, Niveau С1/ уровень С1), TestDaF-Prufung (Niveau C1/уровень С1), TestdeFranзaisInternational™ (TFI - не ниже уровня B1 по секциям чтения и аудирования), Diplome d'Etudesen Languefranзaisе (DELF, уровень В2), Diplome Approfondi de Langue franзaisе (DALF, уровень С1), Тest de connaissance du franзais (TCF - не менее 400 баллов) (в случае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трудовую деятельность (для лиц, имеющих трудовой стаж);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цифровое фото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медицинской справки,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докторантуру: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обоснования планируемого диссертационного исследования, согласованное с предполагаемым отечественным или зарубежным научным консультантом;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об образовании (в случае отсутствия сведений в соответствующих государственных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сертификата о сдаче теста по иностранному языку (английский, французский, немецкий) по программам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TestsSystem (IELTS, пороговый балл - не менее 6.0), Deutsche Sprachprufung furden Hochschulzugang (DSH, Niveau С1/ уровень С1), Test DaF-Prufung (Niveau C1/уровень С1), Testde Franзais International™ (TFI - не ниже уровня B1 по секциям чтения и аудирования), Diplome d'Etudesen Langue franзaisе (DELF, уровень В2), Diplome Approfondi de Langue franзaisе (DALF, уровень С1), Тest de connaissance du franзais (TCF - не менее 400 баллов) в случае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цифровое фото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медицинской справки,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документа, подтверждающего трудовую деятельность (для лиц, имеющих трудовой стаж).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 о высшем образовании, свидетельство об окончании интернатуры предоставляютсяуслугодателю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(нарочно) подтверждением принятия заявления на бумажном носителе является расписка о получении документов с указанием даты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в "личном кабинете" уведомления о приеме документов для зачисления в высшее учебное заведение, услугополучатель представляет услугодателю оригиналы документов.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В жалобе указывается фамилия, имя, отчество (при наличии),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Министерства: г. Астана, ул. Орынбор 8, www.edu.gov.kz.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наличии ЭЦП.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1414 или 8-800-080-7777.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189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общежития обучающимся в высших 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общежития обучающимся в высших учебных заведениях"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– государственная услуга).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–услугодатель).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веб–портал "электронного правительства" www.egov.kz (далее – портал).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о предоставлении общежития обучающимся в высших учебных заведениях по форме согласно приложению 1 к настоящему стандарту государственной услуги.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результатов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распечатывается, заверяется печатью и подписью уполномоченного лица услугодателя.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места в общежитии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смерти обоих или единственного родителя либо справка с детского дома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оралмана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наличии в семье 4-х и более детей (для многодетных семей);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 о предоставлении места в общежитии, подписанного электронно-цифровой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смерти обоих или единственного родителя либо справка с детского дома (при наличии), (в случае отсутствия сведений в соответствующих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удостоверения оралмана (при наличии), (в случае отсутствия сведений в соответствующих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наличии в семье 4-х и более детей (для многодетных семей), (в случае отсутствия сведений в соответствующих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справки об инвалидности (при наличии), (в случае отсутствия сведений в соответствующих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смерти обоих или единственного родителя либо справка с детского дома, о статусе оралмана, о наличии в семье 4-х и более детей (для детей из многодетных семей) или о подтверждении инвалидности предоставляются услугодателю из соответствующих государственных информационных систем через шлюз "электронного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(нарочно) подтверждением принятия заявления на бумажном носителе является расписка о получении документов с указанием даты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приема пакета документов.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(бездействия) услугодателя и (или) его должностных лиц по вопросам оказания государственных услуг жалоба подается в письменном виде: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 и место получения ответа на поданную жалобу. В жалобе указывается фамилия, имя, отчество (при его наличии),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г. Астана, ул.Орынбор 8, www.edu.gov.kz.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и справочных служб услугодателя, а также единого контакт-центра по вопросам оказания государственных услуг.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услуг:1414 или 8-800-080-7777.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общежития обучающимся в ВУЗах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организации ВУЗов)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(-ке)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заселение в общежитие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общежития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/Ф.И.О (при его наличии) руководитель вуза полностью/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/Ф.И.О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от студента ________________ 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/Ф.И.О (при его наличии) полностью/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 университета.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 __ г.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/подпись/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