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fa42d" w14:textId="0ffa4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ходатайства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29 декабря 2015 года № 1265. Зарегистрирован в Министерстве юстиции Республики Казахстан 10 февраля 2016 года № 13039.</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282 Предпринимательского кодекса Республики Казахстан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иностранных дел РК от 26.05.2022 </w:t>
      </w:r>
      <w:r>
        <w:rPr>
          <w:rFonts w:ascii="Times New Roman"/>
          <w:b w:val="false"/>
          <w:i w:val="false"/>
          <w:color w:val="000000"/>
          <w:sz w:val="28"/>
        </w:rPr>
        <w:t>№ 11-1-4/243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ходатайства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w:t>
      </w:r>
    </w:p>
    <w:bookmarkEnd w:id="1"/>
    <w:bookmarkStart w:name="z3" w:id="2"/>
    <w:p>
      <w:pPr>
        <w:spacing w:after="0"/>
        <w:ind w:left="0"/>
        <w:jc w:val="both"/>
      </w:pPr>
      <w:r>
        <w:rPr>
          <w:rFonts w:ascii="Times New Roman"/>
          <w:b w:val="false"/>
          <w:i w:val="false"/>
          <w:color w:val="000000"/>
          <w:sz w:val="28"/>
        </w:rPr>
        <w:t>
      2. Комитету по инвестициям Министерства по инвестициям и развитию Республики Казахстан (Хаиров Е.К.)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информационно-правовой системе "Әділет", а также в Республиканский центр правовой информации для внесения в эталонный контрольный банк нормативно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3"/>
    <w:bookmarkStart w:name="z5" w:id="4"/>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иностранных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Идрисов Е.А. _____________   </w:t>
      </w:r>
    </w:p>
    <w:p>
      <w:pPr>
        <w:spacing w:after="0"/>
        <w:ind w:left="0"/>
        <w:jc w:val="both"/>
      </w:pPr>
      <w:r>
        <w:rPr>
          <w:rFonts w:ascii="Times New Roman"/>
          <w:b w:val="false"/>
          <w:i w:val="false"/>
          <w:color w:val="000000"/>
          <w:sz w:val="28"/>
        </w:rPr>
        <w:t>
      от 29 декабря 2015 год</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Председатель Комитета   </w:t>
      </w:r>
    </w:p>
    <w:p>
      <w:pPr>
        <w:spacing w:after="0"/>
        <w:ind w:left="0"/>
        <w:jc w:val="both"/>
      </w:pPr>
      <w:r>
        <w:rPr>
          <w:rFonts w:ascii="Times New Roman"/>
          <w:b w:val="false"/>
          <w:i w:val="false"/>
          <w:color w:val="000000"/>
          <w:sz w:val="28"/>
        </w:rPr>
        <w:t xml:space="preserve">
      национальной безопасности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Жумаканов В.З. _____________   </w:t>
      </w:r>
    </w:p>
    <w:p>
      <w:pPr>
        <w:spacing w:after="0"/>
        <w:ind w:left="0"/>
        <w:jc w:val="both"/>
      </w:pPr>
      <w:r>
        <w:rPr>
          <w:rFonts w:ascii="Times New Roman"/>
          <w:b w:val="false"/>
          <w:i w:val="false"/>
          <w:color w:val="000000"/>
          <w:sz w:val="28"/>
        </w:rPr>
        <w:t>
      от 5 января 2016 год</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Касымов К.Н. _____________   </w:t>
      </w:r>
    </w:p>
    <w:p>
      <w:pPr>
        <w:spacing w:after="0"/>
        <w:ind w:left="0"/>
        <w:jc w:val="both"/>
      </w:pPr>
      <w:r>
        <w:rPr>
          <w:rFonts w:ascii="Times New Roman"/>
          <w:b w:val="false"/>
          <w:i w:val="false"/>
          <w:color w:val="000000"/>
          <w:sz w:val="28"/>
        </w:rPr>
        <w:t>
      от 30 декабря 2015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w:t>
            </w:r>
            <w:r>
              <w:br/>
            </w:r>
            <w:r>
              <w:rPr>
                <w:rFonts w:ascii="Times New Roman"/>
                <w:b w:val="false"/>
                <w:i w:val="false"/>
                <w:color w:val="000000"/>
                <w:sz w:val="20"/>
              </w:rPr>
              <w:t>№ 1265</w:t>
            </w:r>
          </w:p>
        </w:tc>
      </w:tr>
    </w:tbl>
    <w:bookmarkStart w:name="z7" w:id="5"/>
    <w:p>
      <w:pPr>
        <w:spacing w:after="0"/>
        <w:ind w:left="0"/>
        <w:jc w:val="left"/>
      </w:pPr>
      <w:r>
        <w:rPr>
          <w:rFonts w:ascii="Times New Roman"/>
          <w:b/>
          <w:i w:val="false"/>
          <w:color w:val="000000"/>
        </w:rPr>
        <w:t xml:space="preserve"> Правила выдачи ходатайства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w:t>
      </w:r>
    </w:p>
    <w:bookmarkEnd w:id="5"/>
    <w:p>
      <w:pPr>
        <w:spacing w:after="0"/>
        <w:ind w:left="0"/>
        <w:jc w:val="both"/>
      </w:pPr>
      <w:r>
        <w:rPr>
          <w:rFonts w:ascii="Times New Roman"/>
          <w:b w:val="false"/>
          <w:i w:val="false"/>
          <w:color w:val="ff0000"/>
          <w:sz w:val="28"/>
        </w:rPr>
        <w:t xml:space="preserve">
      Сноска. Правила в редакции приказа Министра иностранных дел РК от 03.06.2020 </w:t>
      </w:r>
      <w:r>
        <w:rPr>
          <w:rFonts w:ascii="Times New Roman"/>
          <w:b w:val="false"/>
          <w:i w:val="false"/>
          <w:color w:val="ff0000"/>
          <w:sz w:val="28"/>
        </w:rPr>
        <w:t>№ 11-1-4/184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выдачи ходатайства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 (далее - Правила),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282 Предпринимательского кодекса Республики Казахстан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"О государственных услугах") и определяют порядок оказания государственной услуги "Выдача ходатайства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 (далее – государственная услуга).</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иностранных дел РК от 26.05.2022 </w:t>
      </w:r>
      <w:r>
        <w:rPr>
          <w:rFonts w:ascii="Times New Roman"/>
          <w:b w:val="false"/>
          <w:i w:val="false"/>
          <w:color w:val="000000"/>
          <w:sz w:val="28"/>
        </w:rPr>
        <w:t>№ 11-1-4/243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Государственная услуга оказывается Комитетом по инвестициям Министерства иностранных дел Республики Казахстан (далее - услугодатель).</w:t>
      </w:r>
    </w:p>
    <w:bookmarkEnd w:id="8"/>
    <w:bookmarkStart w:name="z11" w:id="9"/>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приказом Министра иностранных дел РК от 17.05.2021 </w:t>
      </w:r>
      <w:r>
        <w:rPr>
          <w:rFonts w:ascii="Times New Roman"/>
          <w:b w:val="false"/>
          <w:i w:val="false"/>
          <w:color w:val="000000"/>
          <w:sz w:val="28"/>
        </w:rPr>
        <w:t>№ 11-1-4/190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2) веб-портал "электронного правительства" www.egov.kz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0"/>
    <w:bookmarkStart w:name="z14" w:id="11"/>
    <w:p>
      <w:pPr>
        <w:spacing w:after="0"/>
        <w:ind w:left="0"/>
        <w:jc w:val="both"/>
      </w:pPr>
      <w:r>
        <w:rPr>
          <w:rFonts w:ascii="Times New Roman"/>
          <w:b w:val="false"/>
          <w:i w:val="false"/>
          <w:color w:val="000000"/>
          <w:sz w:val="28"/>
        </w:rPr>
        <w:t>
      3) заявитель на выдачу ходатайства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 (далее – услугополучатель) – физическое или юридическое лицо, зарегистрированное на территории Республики Казахстан;</w:t>
      </w:r>
    </w:p>
    <w:bookmarkEnd w:id="11"/>
    <w:bookmarkStart w:name="z15" w:id="12"/>
    <w:p>
      <w:pPr>
        <w:spacing w:after="0"/>
        <w:ind w:left="0"/>
        <w:jc w:val="both"/>
      </w:pPr>
      <w:r>
        <w:rPr>
          <w:rFonts w:ascii="Times New Roman"/>
          <w:b w:val="false"/>
          <w:i w:val="false"/>
          <w:color w:val="000000"/>
          <w:sz w:val="28"/>
        </w:rPr>
        <w:t xml:space="preserve">
      4) ходатайство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 (далее – ходатайство) – письменное обращение уполномоченного органа по инвестициям в органы миграционной службы Министерства внутренних дел Республики Казахстан о предоставлении инвесторской визы лицу/лицам, являющихся нерезидентами Республики Казахстан и осуществляющих инвестиционную деятельность на территории Республики Казахстан. </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иностранных дел РК от 17.05.2021 </w:t>
      </w:r>
      <w:r>
        <w:rPr>
          <w:rFonts w:ascii="Times New Roman"/>
          <w:b w:val="false"/>
          <w:i w:val="false"/>
          <w:color w:val="000000"/>
          <w:sz w:val="28"/>
        </w:rPr>
        <w:t>№ 11-1-4/190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26.05.2022 </w:t>
      </w:r>
      <w:r>
        <w:rPr>
          <w:rFonts w:ascii="Times New Roman"/>
          <w:b w:val="false"/>
          <w:i w:val="false"/>
          <w:color w:val="000000"/>
          <w:sz w:val="28"/>
        </w:rPr>
        <w:t>№ 11-1-4/243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25.04.2025 </w:t>
      </w:r>
      <w:r>
        <w:rPr>
          <w:rFonts w:ascii="Times New Roman"/>
          <w:b w:val="false"/>
          <w:i w:val="false"/>
          <w:color w:val="000000"/>
          <w:sz w:val="28"/>
        </w:rPr>
        <w:t>№ 11-1-4/247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3. Если услугополучателем является юридическое лицо, ходатайство выдается иностранцу, занимающему должность руководителя, заместителя руководителя юридического лица или руководителя его структурного подразделения.</w:t>
      </w:r>
    </w:p>
    <w:bookmarkEnd w:id="13"/>
    <w:bookmarkStart w:name="z17" w:id="14"/>
    <w:p>
      <w:pPr>
        <w:spacing w:after="0"/>
        <w:ind w:left="0"/>
        <w:jc w:val="both"/>
      </w:pPr>
      <w:r>
        <w:rPr>
          <w:rFonts w:ascii="Times New Roman"/>
          <w:b w:val="false"/>
          <w:i w:val="false"/>
          <w:color w:val="000000"/>
          <w:sz w:val="28"/>
        </w:rPr>
        <w:t>
      Если услугополучателем является физическое лицо, ходатайство выдается на его имя.</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иностранных дел РК от 25.04.2025 </w:t>
      </w:r>
      <w:r>
        <w:rPr>
          <w:rFonts w:ascii="Times New Roman"/>
          <w:b w:val="false"/>
          <w:i w:val="false"/>
          <w:color w:val="000000"/>
          <w:sz w:val="28"/>
        </w:rPr>
        <w:t>№ 11-1-4/247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xml:space="preserve">
      4. Выдача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 осуществляется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6 Закона Республики Казахстан "О миграции населения".</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иностранных дел РК от 26.05.2022 </w:t>
      </w:r>
      <w:r>
        <w:rPr>
          <w:rFonts w:ascii="Times New Roman"/>
          <w:b w:val="false"/>
          <w:i w:val="false"/>
          <w:color w:val="000000"/>
          <w:sz w:val="28"/>
        </w:rPr>
        <w:t>№ 11-1-4/243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6"/>
    <w:p>
      <w:pPr>
        <w:spacing w:after="0"/>
        <w:ind w:left="0"/>
        <w:jc w:val="left"/>
      </w:pPr>
      <w:r>
        <w:rPr>
          <w:rFonts w:ascii="Times New Roman"/>
          <w:b/>
          <w:i w:val="false"/>
          <w:color w:val="000000"/>
        </w:rPr>
        <w:t xml:space="preserve"> Глава 2. Порядок рассмотрения заявок для выдачи ходатайств</w:t>
      </w:r>
    </w:p>
    <w:bookmarkEnd w:id="16"/>
    <w:bookmarkStart w:name="z20" w:id="17"/>
    <w:p>
      <w:pPr>
        <w:spacing w:after="0"/>
        <w:ind w:left="0"/>
        <w:jc w:val="both"/>
      </w:pPr>
      <w:r>
        <w:rPr>
          <w:rFonts w:ascii="Times New Roman"/>
          <w:b w:val="false"/>
          <w:i w:val="false"/>
          <w:color w:val="000000"/>
          <w:sz w:val="28"/>
        </w:rPr>
        <w:t xml:space="preserve">
      5. Заявка для выдачи ходатайства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 (далее – заявка), подается услугополучателем через Портал в Комитет по инвестициям Министерства иностранных дел Республики Казахстан (далее – услугодатель)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перечня документов, предусмотренных пунктом 8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иностранных дел РК от 25.04.2025 </w:t>
      </w:r>
      <w:r>
        <w:rPr>
          <w:rFonts w:ascii="Times New Roman"/>
          <w:b w:val="false"/>
          <w:i w:val="false"/>
          <w:color w:val="000000"/>
          <w:sz w:val="28"/>
        </w:rPr>
        <w:t>№ 11-1-4/247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6. Заявка на оказание государственной услуги регистрируется в момент поступления услугодателю.</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иностранных дел РК от 25.04.2025 </w:t>
      </w:r>
      <w:r>
        <w:rPr>
          <w:rFonts w:ascii="Times New Roman"/>
          <w:b w:val="false"/>
          <w:i w:val="false"/>
          <w:color w:val="000000"/>
          <w:sz w:val="28"/>
        </w:rPr>
        <w:t>№ 11-1-4/247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19"/>
    <w:p>
      <w:pPr>
        <w:spacing w:after="0"/>
        <w:ind w:left="0"/>
        <w:jc w:val="both"/>
      </w:pPr>
      <w:r>
        <w:rPr>
          <w:rFonts w:ascii="Times New Roman"/>
          <w:b w:val="false"/>
          <w:i w:val="false"/>
          <w:color w:val="000000"/>
          <w:sz w:val="28"/>
        </w:rPr>
        <w:t xml:space="preserve">
      7. Услугодатель в течение 3 (трех) рабочих дней с момента регистрации заявки осуществляет проверку представленных документов на соответствие требованиям настоящих Правил и принимает решение о выдаче ходатайства при соответствии основным требованиям к оказанию государственной услуги согласно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и наличии одного из следующих условий:</w:t>
      </w:r>
    </w:p>
    <w:bookmarkEnd w:id="19"/>
    <w:bookmarkStart w:name="z268" w:id="20"/>
    <w:p>
      <w:pPr>
        <w:spacing w:after="0"/>
        <w:ind w:left="0"/>
        <w:jc w:val="both"/>
      </w:pPr>
      <w:r>
        <w:rPr>
          <w:rFonts w:ascii="Times New Roman"/>
          <w:b w:val="false"/>
          <w:i w:val="false"/>
          <w:color w:val="000000"/>
          <w:sz w:val="28"/>
        </w:rPr>
        <w:t>
      1) вложение физическим лицом инвестиций в экономику Республики Казахстан на сумму эквивалентную 300 (триста) тысяч долларов США или более за последние 12 (двенадцать) месяцев до даты подачи заявки;</w:t>
      </w:r>
    </w:p>
    <w:bookmarkEnd w:id="20"/>
    <w:bookmarkStart w:name="z269" w:id="21"/>
    <w:p>
      <w:pPr>
        <w:spacing w:after="0"/>
        <w:ind w:left="0"/>
        <w:jc w:val="both"/>
      </w:pPr>
      <w:r>
        <w:rPr>
          <w:rFonts w:ascii="Times New Roman"/>
          <w:b w:val="false"/>
          <w:i w:val="false"/>
          <w:color w:val="000000"/>
          <w:sz w:val="28"/>
        </w:rPr>
        <w:t>
      2) членство услугополучателя в Совете иностранных инвесторов при Президенте Республики Казахстан;</w:t>
      </w:r>
    </w:p>
    <w:bookmarkEnd w:id="21"/>
    <w:bookmarkStart w:name="z270" w:id="22"/>
    <w:p>
      <w:pPr>
        <w:spacing w:after="0"/>
        <w:ind w:left="0"/>
        <w:jc w:val="both"/>
      </w:pPr>
      <w:r>
        <w:rPr>
          <w:rFonts w:ascii="Times New Roman"/>
          <w:b w:val="false"/>
          <w:i w:val="false"/>
          <w:color w:val="000000"/>
          <w:sz w:val="28"/>
        </w:rPr>
        <w:t>
      3) наличие у услугополучателя инвестиционного контракта, заключенного с уполномоченным органом по инвестициям;</w:t>
      </w:r>
    </w:p>
    <w:bookmarkEnd w:id="22"/>
    <w:bookmarkStart w:name="z271" w:id="23"/>
    <w:p>
      <w:pPr>
        <w:spacing w:after="0"/>
        <w:ind w:left="0"/>
        <w:jc w:val="both"/>
      </w:pPr>
      <w:r>
        <w:rPr>
          <w:rFonts w:ascii="Times New Roman"/>
          <w:b w:val="false"/>
          <w:i w:val="false"/>
          <w:color w:val="000000"/>
          <w:sz w:val="28"/>
        </w:rPr>
        <w:t>
      4) наличие у услугополучателя рекомендаций государственных органов или субъектов квазигосударственного сектора, подтверждающих реализацию услугополучателем инвестиционного проекта на территории Республики Казахстан.</w:t>
      </w:r>
    </w:p>
    <w:bookmarkEnd w:id="23"/>
    <w:bookmarkStart w:name="z272" w:id="24"/>
    <w:p>
      <w:pPr>
        <w:spacing w:after="0"/>
        <w:ind w:left="0"/>
        <w:jc w:val="both"/>
      </w:pPr>
      <w:r>
        <w:rPr>
          <w:rFonts w:ascii="Times New Roman"/>
          <w:b w:val="false"/>
          <w:i w:val="false"/>
          <w:color w:val="000000"/>
          <w:sz w:val="28"/>
        </w:rPr>
        <w:t>
      При наличии условия, указанного в подпункте 1) настоящего пункта, ходатайство выдается сроком до 10 (десять) лет.</w:t>
      </w:r>
    </w:p>
    <w:bookmarkEnd w:id="24"/>
    <w:bookmarkStart w:name="z273" w:id="25"/>
    <w:p>
      <w:pPr>
        <w:spacing w:after="0"/>
        <w:ind w:left="0"/>
        <w:jc w:val="both"/>
      </w:pPr>
      <w:r>
        <w:rPr>
          <w:rFonts w:ascii="Times New Roman"/>
          <w:b w:val="false"/>
          <w:i w:val="false"/>
          <w:color w:val="000000"/>
          <w:sz w:val="28"/>
        </w:rPr>
        <w:t>
      При наличии одного из условий, указанных в подпунктах 2) и 3) настоящего пункта, ходатайство выдается сроком до 5 (пять) лет.</w:t>
      </w:r>
    </w:p>
    <w:bookmarkEnd w:id="25"/>
    <w:bookmarkStart w:name="z274" w:id="26"/>
    <w:p>
      <w:pPr>
        <w:spacing w:after="0"/>
        <w:ind w:left="0"/>
        <w:jc w:val="both"/>
      </w:pPr>
      <w:r>
        <w:rPr>
          <w:rFonts w:ascii="Times New Roman"/>
          <w:b w:val="false"/>
          <w:i w:val="false"/>
          <w:color w:val="000000"/>
          <w:sz w:val="28"/>
        </w:rPr>
        <w:t>
      При наличии условия, указанного в подпункте 4) настоящего пункта, ходатайство выдается сроком до 3 (трех) лет.</w:t>
      </w:r>
    </w:p>
    <w:bookmarkEnd w:id="26"/>
    <w:bookmarkStart w:name="z275" w:id="27"/>
    <w:p>
      <w:pPr>
        <w:spacing w:after="0"/>
        <w:ind w:left="0"/>
        <w:jc w:val="both"/>
      </w:pPr>
      <w:r>
        <w:rPr>
          <w:rFonts w:ascii="Times New Roman"/>
          <w:b w:val="false"/>
          <w:i w:val="false"/>
          <w:color w:val="000000"/>
          <w:sz w:val="28"/>
        </w:rPr>
        <w:t xml:space="preserve">
      При наличии оснований для отказа в оказании государственной услуги, по основаниям,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услугодатель уведомляет услугополучателя о предварительном решении об отказе в оказании государственной услуги, а также времени и месте (способе) и о дате проведения заслушивания для возможности выразить услугополучателю позицию по предварительному решению.</w:t>
      </w:r>
    </w:p>
    <w:bookmarkEnd w:id="27"/>
    <w:bookmarkStart w:name="z276" w:id="28"/>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его получения уведомления.</w:t>
      </w:r>
    </w:p>
    <w:bookmarkEnd w:id="28"/>
    <w:bookmarkStart w:name="z277" w:id="29"/>
    <w:p>
      <w:pPr>
        <w:spacing w:after="0"/>
        <w:ind w:left="0"/>
        <w:jc w:val="both"/>
      </w:pPr>
      <w:r>
        <w:rPr>
          <w:rFonts w:ascii="Times New Roman"/>
          <w:b w:val="false"/>
          <w:i w:val="false"/>
          <w:color w:val="000000"/>
          <w:sz w:val="28"/>
        </w:rPr>
        <w:t>
      Услугополучатель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29"/>
    <w:bookmarkStart w:name="z278" w:id="30"/>
    <w:p>
      <w:pPr>
        <w:spacing w:after="0"/>
        <w:ind w:left="0"/>
        <w:jc w:val="both"/>
      </w:pPr>
      <w:r>
        <w:rPr>
          <w:rFonts w:ascii="Times New Roman"/>
          <w:b w:val="false"/>
          <w:i w:val="false"/>
          <w:color w:val="000000"/>
          <w:sz w:val="28"/>
        </w:rPr>
        <w:t>
      По результатам заслушивания услугодатель принимает решение о выдаче ходатайства либо направляет мотивированный отказ в оказании государственной услуги.</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иностранных дел РК от 25.04.2025 </w:t>
      </w:r>
      <w:r>
        <w:rPr>
          <w:rFonts w:ascii="Times New Roman"/>
          <w:b w:val="false"/>
          <w:i w:val="false"/>
          <w:color w:val="000000"/>
          <w:sz w:val="28"/>
        </w:rPr>
        <w:t>№ 11-1-4/247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и.о. Министра иностранных дел РК от 25.04.2025 </w:t>
      </w:r>
      <w:r>
        <w:rPr>
          <w:rFonts w:ascii="Times New Roman"/>
          <w:b w:val="false"/>
          <w:i w:val="false"/>
          <w:color w:val="000000"/>
          <w:sz w:val="28"/>
        </w:rPr>
        <w:t>№ 11-1-4/247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приказом Министра иностранных дел РК от 17.05.2021 </w:t>
      </w:r>
      <w:r>
        <w:rPr>
          <w:rFonts w:ascii="Times New Roman"/>
          <w:b w:val="false"/>
          <w:i w:val="false"/>
          <w:color w:val="000000"/>
          <w:sz w:val="28"/>
        </w:rPr>
        <w:t>№ 11-1-4/190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31"/>
    <w:p>
      <w:pPr>
        <w:spacing w:after="0"/>
        <w:ind w:left="0"/>
        <w:jc w:val="both"/>
      </w:pPr>
      <w:r>
        <w:rPr>
          <w:rFonts w:ascii="Times New Roman"/>
          <w:b w:val="false"/>
          <w:i w:val="false"/>
          <w:color w:val="000000"/>
          <w:sz w:val="28"/>
        </w:rPr>
        <w:t>
      10. Выдача результата оказания государственной услуги осуществляется на Портале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иностранных дел РК от 17.05.2021 </w:t>
      </w:r>
      <w:r>
        <w:rPr>
          <w:rFonts w:ascii="Times New Roman"/>
          <w:b w:val="false"/>
          <w:i w:val="false"/>
          <w:color w:val="000000"/>
          <w:sz w:val="28"/>
        </w:rPr>
        <w:t>№ 11-1-4/190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32"/>
    <w:p>
      <w:pPr>
        <w:spacing w:after="0"/>
        <w:ind w:left="0"/>
        <w:jc w:val="both"/>
      </w:pPr>
      <w:r>
        <w:rPr>
          <w:rFonts w:ascii="Times New Roman"/>
          <w:b w:val="false"/>
          <w:i w:val="false"/>
          <w:color w:val="000000"/>
          <w:sz w:val="28"/>
        </w:rPr>
        <w:t xml:space="preserve">
      11. Услугодатель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государственных услугах"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32"/>
    <w:bookmarkStart w:name="z52" w:id="33"/>
    <w:p>
      <w:pPr>
        <w:spacing w:after="0"/>
        <w:ind w:left="0"/>
        <w:jc w:val="both"/>
      </w:pPr>
      <w:r>
        <w:rPr>
          <w:rFonts w:ascii="Times New Roman"/>
          <w:b w:val="false"/>
          <w:i w:val="false"/>
          <w:color w:val="000000"/>
          <w:sz w:val="28"/>
        </w:rPr>
        <w:t>
      12. В случае сбоя информационной системы, содержащей необходимые сведения для оказания государственной услуги, услугодатель в течение одного рабочего дня уведомляет оператора информационно-коммуникационной инфраструктуры "электронного правительства" (далее – оператор).</w:t>
      </w:r>
    </w:p>
    <w:bookmarkEnd w:id="33"/>
    <w:bookmarkStart w:name="z53" w:id="34"/>
    <w:p>
      <w:pPr>
        <w:spacing w:after="0"/>
        <w:ind w:left="0"/>
        <w:jc w:val="both"/>
      </w:pPr>
      <w:r>
        <w:rPr>
          <w:rFonts w:ascii="Times New Roman"/>
          <w:b w:val="false"/>
          <w:i w:val="false"/>
          <w:color w:val="000000"/>
          <w:sz w:val="28"/>
        </w:rPr>
        <w:t>
      В этом случае оператор в течение срока, указанного в части первой настоящего пункта Правил, составляет в произвольной форме протокол о технической проблеме и подписывает его с услугодателем.</w:t>
      </w:r>
    </w:p>
    <w:bookmarkEnd w:id="34"/>
    <w:bookmarkStart w:name="z54" w:id="35"/>
    <w:p>
      <w:pPr>
        <w:spacing w:after="0"/>
        <w:ind w:left="0"/>
        <w:jc w:val="both"/>
      </w:pPr>
      <w:r>
        <w:rPr>
          <w:rFonts w:ascii="Times New Roman"/>
          <w:b w:val="false"/>
          <w:i w:val="false"/>
          <w:color w:val="000000"/>
          <w:sz w:val="28"/>
        </w:rPr>
        <w:t xml:space="preserve">
      13. Услугодатель отказывает в оказании государственной услуги по основаниям, предусмотренным пунктом 9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иностранных дел РК от 25.04.2025 </w:t>
      </w:r>
      <w:r>
        <w:rPr>
          <w:rFonts w:ascii="Times New Roman"/>
          <w:b w:val="false"/>
          <w:i w:val="false"/>
          <w:color w:val="000000"/>
          <w:sz w:val="28"/>
        </w:rPr>
        <w:t>№ 11-1-4/247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36"/>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36"/>
    <w:p>
      <w:pPr>
        <w:spacing w:after="0"/>
        <w:ind w:left="0"/>
        <w:jc w:val="both"/>
      </w:pPr>
      <w:r>
        <w:rPr>
          <w:rFonts w:ascii="Times New Roman"/>
          <w:b w:val="false"/>
          <w:i w:val="false"/>
          <w:color w:val="ff0000"/>
          <w:sz w:val="28"/>
        </w:rPr>
        <w:t xml:space="preserve">
      Сноска. Глава 3 - в редакции приказа и.о. Министра иностранных дел РК от 26.05.2022 </w:t>
      </w:r>
      <w:r>
        <w:rPr>
          <w:rFonts w:ascii="Times New Roman"/>
          <w:b w:val="false"/>
          <w:i w:val="false"/>
          <w:color w:val="ff0000"/>
          <w:sz w:val="28"/>
        </w:rPr>
        <w:t>№ 11-1-4/243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9" w:id="37"/>
    <w:p>
      <w:pPr>
        <w:spacing w:after="0"/>
        <w:ind w:left="0"/>
        <w:jc w:val="both"/>
      </w:pPr>
      <w:r>
        <w:rPr>
          <w:rFonts w:ascii="Times New Roman"/>
          <w:b w:val="false"/>
          <w:i w:val="false"/>
          <w:color w:val="000000"/>
          <w:sz w:val="28"/>
        </w:rPr>
        <w:t>
      14.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37"/>
    <w:p>
      <w:pPr>
        <w:spacing w:after="0"/>
        <w:ind w:left="0"/>
        <w:jc w:val="both"/>
      </w:pPr>
      <w:r>
        <w:rPr>
          <w:rFonts w:ascii="Times New Roman"/>
          <w:b w:val="false"/>
          <w:i w:val="false"/>
          <w:color w:val="000000"/>
          <w:sz w:val="28"/>
        </w:rPr>
        <w:t>
      Жалоба подается в административный орган, должностному лицу, чьи административный акт, административное действие (бездействие) обжалуются.</w:t>
      </w:r>
    </w:p>
    <w:p>
      <w:pPr>
        <w:spacing w:after="0"/>
        <w:ind w:left="0"/>
        <w:jc w:val="both"/>
      </w:pPr>
      <w:r>
        <w:rPr>
          <w:rFonts w:ascii="Times New Roman"/>
          <w:b w:val="false"/>
          <w:i w:val="false"/>
          <w:color w:val="000000"/>
          <w:sz w:val="28"/>
        </w:rPr>
        <w:t xml:space="preserve">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 </w:t>
      </w:r>
    </w:p>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3 (трех) рабочих дней примет благоприятное решение, совершит действие, полностью удовлетворяющее требованиям, указанным в жалобе.</w:t>
      </w:r>
    </w:p>
    <w:bookmarkStart w:name="z60" w:id="38"/>
    <w:p>
      <w:pPr>
        <w:spacing w:after="0"/>
        <w:ind w:left="0"/>
        <w:jc w:val="both"/>
      </w:pPr>
      <w:r>
        <w:rPr>
          <w:rFonts w:ascii="Times New Roman"/>
          <w:b w:val="false"/>
          <w:i w:val="false"/>
          <w:color w:val="000000"/>
          <w:sz w:val="28"/>
        </w:rPr>
        <w:t xml:space="preserve">
      15.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пяти рабочих дней со дня ее регистрации.</w:t>
      </w:r>
    </w:p>
    <w:bookmarkEnd w:id="3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Start w:name="z62" w:id="39"/>
    <w:p>
      <w:pPr>
        <w:spacing w:after="0"/>
        <w:ind w:left="0"/>
        <w:jc w:val="both"/>
      </w:pPr>
      <w:r>
        <w:rPr>
          <w:rFonts w:ascii="Times New Roman"/>
          <w:b w:val="false"/>
          <w:i w:val="false"/>
          <w:color w:val="000000"/>
          <w:sz w:val="28"/>
        </w:rPr>
        <w:t xml:space="preserve">
      16. Если иное не предусмотрено законом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процедурного-процессуального кодекса Республики Казахстан.</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ходатайства</w:t>
            </w:r>
            <w:r>
              <w:br/>
            </w:r>
            <w:r>
              <w:rPr>
                <w:rFonts w:ascii="Times New Roman"/>
                <w:b w:val="false"/>
                <w:i w:val="false"/>
                <w:color w:val="000000"/>
                <w:sz w:val="20"/>
              </w:rPr>
              <w:t>на получение инвесторской визы</w:t>
            </w:r>
            <w:r>
              <w:br/>
            </w:r>
            <w:r>
              <w:rPr>
                <w:rFonts w:ascii="Times New Roman"/>
                <w:b w:val="false"/>
                <w:i w:val="false"/>
                <w:color w:val="000000"/>
                <w:sz w:val="20"/>
              </w:rPr>
              <w:t>для лиц, являющихся нерезидентами</w:t>
            </w:r>
            <w:r>
              <w:br/>
            </w:r>
            <w:r>
              <w:rPr>
                <w:rFonts w:ascii="Times New Roman"/>
                <w:b w:val="false"/>
                <w:i w:val="false"/>
                <w:color w:val="000000"/>
                <w:sz w:val="20"/>
              </w:rPr>
              <w:t>Республики Казахстан</w:t>
            </w:r>
            <w:r>
              <w:br/>
            </w:r>
            <w:r>
              <w:rPr>
                <w:rFonts w:ascii="Times New Roman"/>
                <w:b w:val="false"/>
                <w:i w:val="false"/>
                <w:color w:val="000000"/>
                <w:sz w:val="20"/>
              </w:rPr>
              <w:t>и осуществляющих инвестиционную</w:t>
            </w:r>
            <w:r>
              <w:br/>
            </w:r>
            <w:r>
              <w:rPr>
                <w:rFonts w:ascii="Times New Roman"/>
                <w:b w:val="false"/>
                <w:i w:val="false"/>
                <w:color w:val="000000"/>
                <w:sz w:val="20"/>
              </w:rPr>
              <w:t>деятельность на территории</w:t>
            </w:r>
            <w:r>
              <w:br/>
            </w:r>
            <w:r>
              <w:rPr>
                <w:rFonts w:ascii="Times New Roman"/>
                <w:b w:val="false"/>
                <w:i w:val="false"/>
                <w:color w:val="000000"/>
                <w:sz w:val="20"/>
              </w:rPr>
              <w:t>Республики Казахстан</w:t>
            </w:r>
          </w:p>
        </w:tc>
      </w:tr>
    </w:tbl>
    <w:bookmarkStart w:name="z64" w:id="40"/>
    <w:p>
      <w:pPr>
        <w:spacing w:after="0"/>
        <w:ind w:left="0"/>
        <w:jc w:val="left"/>
      </w:pPr>
      <w:r>
        <w:rPr>
          <w:rFonts w:ascii="Times New Roman"/>
          <w:b/>
          <w:i w:val="false"/>
          <w:color w:val="000000"/>
        </w:rPr>
        <w:t xml:space="preserve"> Заявка для выдачи ходатайства на получение инвесторской визы для лиц,</w:t>
      </w:r>
      <w:r>
        <w:br/>
      </w:r>
      <w:r>
        <w:rPr>
          <w:rFonts w:ascii="Times New Roman"/>
          <w:b/>
          <w:i w:val="false"/>
          <w:color w:val="000000"/>
        </w:rPr>
        <w:t>являющихся нерезидентами Республики Казахстан и осуществляющих</w:t>
      </w:r>
      <w:r>
        <w:br/>
      </w:r>
      <w:r>
        <w:rPr>
          <w:rFonts w:ascii="Times New Roman"/>
          <w:b/>
          <w:i w:val="false"/>
          <w:color w:val="000000"/>
        </w:rPr>
        <w:t>инвестиционную деятельность на территории Республики Казахстан</w:t>
      </w:r>
    </w:p>
    <w:bookmarkEnd w:id="40"/>
    <w:p>
      <w:pPr>
        <w:spacing w:after="0"/>
        <w:ind w:left="0"/>
        <w:jc w:val="both"/>
      </w:pPr>
      <w:r>
        <w:rPr>
          <w:rFonts w:ascii="Times New Roman"/>
          <w:b w:val="false"/>
          <w:i w:val="false"/>
          <w:color w:val="ff0000"/>
          <w:sz w:val="28"/>
        </w:rPr>
        <w:t xml:space="preserve">
      Сноска. Приложение 1 - в редакции приказа и.о. Министра иностранных дел РК от 25.04.2025 </w:t>
      </w:r>
      <w:r>
        <w:rPr>
          <w:rFonts w:ascii="Times New Roman"/>
          <w:b w:val="false"/>
          <w:i w:val="false"/>
          <w:color w:val="ff0000"/>
          <w:sz w:val="28"/>
        </w:rPr>
        <w:t>№ 11-1-4/247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1</w:t>
            </w:r>
            <w:r>
              <w:br/>
            </w:r>
            <w:r>
              <w:rPr>
                <w:rFonts w:ascii="Times New Roman"/>
                <w:b w:val="false"/>
                <w:i w:val="false"/>
                <w:color w:val="000000"/>
                <w:sz w:val="20"/>
              </w:rPr>
              <w:t>(для юридического лица)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юридический адрес, фактическое местонахождение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юридического лица Республики Казахстан (фамилия, имя, отчество (при наличии), телефон, факс, электронная почта)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(телефон, факс, электронная почта)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(лицах), заявленного на получение инвесторской визы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документа, удостоверяющего личность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фактического места проживания лица заявленного на получение инвесторской визы в стране резидентства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(телефон, факс, электронная почта)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2</w:t>
            </w:r>
            <w:r>
              <w:br/>
            </w:r>
            <w:r>
              <w:rPr>
                <w:rFonts w:ascii="Times New Roman"/>
                <w:b w:val="false"/>
                <w:i w:val="false"/>
                <w:color w:val="000000"/>
                <w:sz w:val="20"/>
              </w:rPr>
              <w:t>(для физического лица)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услугополучателе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удостоверяющим личность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документа, удостоверяющего личность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фактического места проживания лица заявленного на получение инвесторской визы в стране резидентства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(телефон, факс, электронная почта)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ходатайства</w:t>
            </w:r>
            <w:r>
              <w:br/>
            </w:r>
            <w:r>
              <w:rPr>
                <w:rFonts w:ascii="Times New Roman"/>
                <w:b w:val="false"/>
                <w:i w:val="false"/>
                <w:color w:val="000000"/>
                <w:sz w:val="20"/>
              </w:rPr>
              <w:t>на получение инвесторской визы</w:t>
            </w:r>
            <w:r>
              <w:br/>
            </w:r>
            <w:r>
              <w:rPr>
                <w:rFonts w:ascii="Times New Roman"/>
                <w:b w:val="false"/>
                <w:i w:val="false"/>
                <w:color w:val="000000"/>
                <w:sz w:val="20"/>
              </w:rPr>
              <w:t>для лиц, являющихся нерезидентами</w:t>
            </w:r>
            <w:r>
              <w:br/>
            </w:r>
            <w:r>
              <w:rPr>
                <w:rFonts w:ascii="Times New Roman"/>
                <w:b w:val="false"/>
                <w:i w:val="false"/>
                <w:color w:val="000000"/>
                <w:sz w:val="20"/>
              </w:rPr>
              <w:t>Республики Казахстан</w:t>
            </w:r>
            <w:r>
              <w:br/>
            </w:r>
            <w:r>
              <w:rPr>
                <w:rFonts w:ascii="Times New Roman"/>
                <w:b w:val="false"/>
                <w:i w:val="false"/>
                <w:color w:val="000000"/>
                <w:sz w:val="20"/>
              </w:rPr>
              <w:t>и осуществляющих инвестиционную</w:t>
            </w:r>
            <w:r>
              <w:br/>
            </w:r>
            <w:r>
              <w:rPr>
                <w:rFonts w:ascii="Times New Roman"/>
                <w:b w:val="false"/>
                <w:i w:val="false"/>
                <w:color w:val="000000"/>
                <w:sz w:val="20"/>
              </w:rPr>
              <w:t>деятельность на территории</w:t>
            </w:r>
            <w:r>
              <w:br/>
            </w:r>
            <w:r>
              <w:rPr>
                <w:rFonts w:ascii="Times New Roman"/>
                <w:b w:val="false"/>
                <w:i w:val="false"/>
                <w:color w:val="000000"/>
                <w:sz w:val="20"/>
              </w:rPr>
              <w:t>Республики Казахстан</w:t>
            </w:r>
          </w:p>
        </w:tc>
      </w:tr>
    </w:tbl>
    <w:bookmarkStart w:name="z256" w:id="41"/>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ходатайства на получение инвесторской визы для лиц,</w:t>
      </w:r>
      <w:r>
        <w:br/>
      </w:r>
      <w:r>
        <w:rPr>
          <w:rFonts w:ascii="Times New Roman"/>
          <w:b/>
          <w:i w:val="false"/>
          <w:color w:val="000000"/>
        </w:rPr>
        <w:t>являющихся нерезидентами Республики Казахстан и осуществляющих</w:t>
      </w:r>
      <w:r>
        <w:br/>
      </w:r>
      <w:r>
        <w:rPr>
          <w:rFonts w:ascii="Times New Roman"/>
          <w:b/>
          <w:i w:val="false"/>
          <w:color w:val="000000"/>
        </w:rPr>
        <w:t>инвестиционную деятельность на территории Республики Казахстан"</w:t>
      </w:r>
    </w:p>
    <w:bookmarkEnd w:id="41"/>
    <w:p>
      <w:pPr>
        <w:spacing w:after="0"/>
        <w:ind w:left="0"/>
        <w:jc w:val="both"/>
      </w:pPr>
      <w:r>
        <w:rPr>
          <w:rFonts w:ascii="Times New Roman"/>
          <w:b w:val="false"/>
          <w:i w:val="false"/>
          <w:color w:val="ff0000"/>
          <w:sz w:val="28"/>
        </w:rPr>
        <w:t xml:space="preserve">
      Сноска. Приложение 2 - в редакции приказа и.о. Министра иностранных дел РК от 25.04.2025 </w:t>
      </w:r>
      <w:r>
        <w:rPr>
          <w:rFonts w:ascii="Times New Roman"/>
          <w:b w:val="false"/>
          <w:i w:val="false"/>
          <w:color w:val="ff0000"/>
          <w:sz w:val="28"/>
        </w:rPr>
        <w:t>№ 11-1-4/247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иностранных дел РК от 30.09.2025 </w:t>
      </w:r>
      <w:r>
        <w:rPr>
          <w:rFonts w:ascii="Times New Roman"/>
          <w:b w:val="false"/>
          <w:i w:val="false"/>
          <w:color w:val="ff0000"/>
          <w:sz w:val="28"/>
        </w:rPr>
        <w:t>№ 11-1-4/573</w:t>
      </w:r>
      <w:r>
        <w:rPr>
          <w:rFonts w:ascii="Times New Roman"/>
          <w:b w:val="false"/>
          <w:i w:val="false"/>
          <w:color w:val="ff0000"/>
          <w:sz w:val="28"/>
        </w:rPr>
        <w:t xml:space="preserve"> (вводится в действие с 01.01.2026).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инвестициям Министерства иностранных дел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результатов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w:t>
            </w:r>
          </w:p>
          <w:p>
            <w:pPr>
              <w:spacing w:after="20"/>
              <w:ind w:left="20"/>
              <w:jc w:val="both"/>
            </w:pPr>
            <w:r>
              <w:rPr>
                <w:rFonts w:ascii="Times New Roman"/>
                <w:b w:val="false"/>
                <w:i w:val="false"/>
                <w:color w:val="000000"/>
                <w:sz w:val="20"/>
              </w:rPr>
              <w:t>(далее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w:t>
            </w:r>
          </w:p>
          <w:p>
            <w:pPr>
              <w:spacing w:after="20"/>
              <w:ind w:left="20"/>
              <w:jc w:val="both"/>
            </w:pPr>
            <w:r>
              <w:rPr>
                <w:rFonts w:ascii="Times New Roman"/>
                <w:b w:val="false"/>
                <w:i w:val="false"/>
                <w:color w:val="000000"/>
                <w:sz w:val="20"/>
              </w:rPr>
              <w:t>(частично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Ходатайство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прием заявления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2) услугодатель – с понедельника по пятницу с 9:00 часов до 19:00, с перерывом на обед с 13:00 часов до 15:00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и </w:t>
            </w:r>
            <w:r>
              <w:rPr>
                <w:rFonts w:ascii="Times New Roman"/>
                <w:b w:val="false"/>
                <w:i w:val="false"/>
                <w:color w:val="000000"/>
                <w:sz w:val="20"/>
              </w:rPr>
              <w:t>статьей 5</w:t>
            </w:r>
            <w:r>
              <w:rPr>
                <w:rFonts w:ascii="Times New Roman"/>
                <w:b w:val="false"/>
                <w:i w:val="false"/>
                <w:color w:val="000000"/>
                <w:sz w:val="20"/>
              </w:rPr>
              <w:t xml:space="preserve"> Закона Республики Казахстан "О праздниках в Республике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юридических лиц:</w:t>
            </w:r>
          </w:p>
          <w:p>
            <w:pPr>
              <w:spacing w:after="20"/>
              <w:ind w:left="20"/>
              <w:jc w:val="both"/>
            </w:pPr>
            <w:r>
              <w:rPr>
                <w:rFonts w:ascii="Times New Roman"/>
                <w:b w:val="false"/>
                <w:i w:val="false"/>
                <w:color w:val="000000"/>
                <w:sz w:val="20"/>
              </w:rPr>
              <w:t>электронная копия документа, удостоверяющего личность лица, заявленного на получение инвесторской визы с нотариально удостоверенным переводом на государственном или русском языках;</w:t>
            </w:r>
          </w:p>
          <w:p>
            <w:pPr>
              <w:spacing w:after="20"/>
              <w:ind w:left="20"/>
              <w:jc w:val="both"/>
            </w:pPr>
            <w:r>
              <w:rPr>
                <w:rFonts w:ascii="Times New Roman"/>
                <w:b w:val="false"/>
                <w:i w:val="false"/>
                <w:color w:val="000000"/>
                <w:sz w:val="20"/>
              </w:rPr>
              <w:t>электронная копия устава услугополучателя с нотариально удостоверенным переводом на государственном или русском языках;</w:t>
            </w:r>
          </w:p>
          <w:p>
            <w:pPr>
              <w:spacing w:after="20"/>
              <w:ind w:left="20"/>
              <w:jc w:val="both"/>
            </w:pPr>
            <w:r>
              <w:rPr>
                <w:rFonts w:ascii="Times New Roman"/>
                <w:b w:val="false"/>
                <w:i w:val="false"/>
                <w:color w:val="000000"/>
                <w:sz w:val="20"/>
              </w:rPr>
              <w:t>электронная копия документа, подтверждающего должность лица, в соответствии с пунктом 3 настоящих Правил;</w:t>
            </w:r>
          </w:p>
          <w:p>
            <w:pPr>
              <w:spacing w:after="20"/>
              <w:ind w:left="20"/>
              <w:jc w:val="both"/>
            </w:pPr>
            <w:r>
              <w:rPr>
                <w:rFonts w:ascii="Times New Roman"/>
                <w:b w:val="false"/>
                <w:i w:val="false"/>
                <w:color w:val="000000"/>
                <w:sz w:val="20"/>
              </w:rPr>
              <w:t xml:space="preserve">электронные копии документов, подтверждающих факт вложения инвестиций в инвестиционный проект за последние 36 (тридцать шесть) месяцев до даты подачи заявки (первичные учетные документы, оформленные в соответствии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бухгалтерском учете и финансовой отчетности";</w:t>
            </w:r>
          </w:p>
          <w:p>
            <w:pPr>
              <w:spacing w:after="20"/>
              <w:ind w:left="20"/>
              <w:jc w:val="both"/>
            </w:pPr>
            <w:r>
              <w:rPr>
                <w:rFonts w:ascii="Times New Roman"/>
                <w:b w:val="false"/>
                <w:i w:val="false"/>
                <w:color w:val="000000"/>
                <w:sz w:val="20"/>
              </w:rPr>
              <w:t xml:space="preserve">счета-фактуры, оформленные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w:t>
            </w:r>
          </w:p>
          <w:p>
            <w:pPr>
              <w:spacing w:after="20"/>
              <w:ind w:left="20"/>
              <w:jc w:val="both"/>
            </w:pPr>
            <w:r>
              <w:rPr>
                <w:rFonts w:ascii="Times New Roman"/>
                <w:b w:val="false"/>
                <w:i w:val="false"/>
                <w:color w:val="000000"/>
                <w:sz w:val="20"/>
              </w:rPr>
              <w:t xml:space="preserve">таможенные декларации, оформленные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таможенном регулировании в Республике Казахстан");</w:t>
            </w:r>
          </w:p>
          <w:p>
            <w:pPr>
              <w:spacing w:after="20"/>
              <w:ind w:left="20"/>
              <w:jc w:val="both"/>
            </w:pPr>
            <w:r>
              <w:rPr>
                <w:rFonts w:ascii="Times New Roman"/>
                <w:b w:val="false"/>
                <w:i w:val="false"/>
                <w:color w:val="000000"/>
                <w:sz w:val="20"/>
              </w:rPr>
              <w:t>в случае наличия рекомендаций государственных органов или субъектов квазигосударственного сектора, подтверждающих реализацию услугополучателем инвестиционного проекта на территории Республики Казахстан, прилагается дополнительно;</w:t>
            </w:r>
          </w:p>
          <w:p>
            <w:pPr>
              <w:spacing w:after="20"/>
              <w:ind w:left="20"/>
              <w:jc w:val="both"/>
            </w:pPr>
            <w:r>
              <w:rPr>
                <w:rFonts w:ascii="Times New Roman"/>
                <w:b w:val="false"/>
                <w:i w:val="false"/>
                <w:color w:val="000000"/>
                <w:sz w:val="20"/>
              </w:rPr>
              <w:t>2) для физических лиц:</w:t>
            </w:r>
          </w:p>
          <w:p>
            <w:pPr>
              <w:spacing w:after="20"/>
              <w:ind w:left="20"/>
              <w:jc w:val="both"/>
            </w:pPr>
            <w:r>
              <w:rPr>
                <w:rFonts w:ascii="Times New Roman"/>
                <w:b w:val="false"/>
                <w:i w:val="false"/>
                <w:color w:val="000000"/>
                <w:sz w:val="20"/>
              </w:rPr>
              <w:t>электронная копия документа, удостоверяющего личность лица, заявленного на получение инвесторской визы с нотариально удостоверенным переводом на государственном или русском языках;</w:t>
            </w:r>
          </w:p>
          <w:p>
            <w:pPr>
              <w:spacing w:after="20"/>
              <w:ind w:left="20"/>
              <w:jc w:val="both"/>
            </w:pPr>
            <w:r>
              <w:rPr>
                <w:rFonts w:ascii="Times New Roman"/>
                <w:b w:val="false"/>
                <w:i w:val="false"/>
                <w:color w:val="000000"/>
                <w:sz w:val="20"/>
              </w:rPr>
              <w:t>электронные копии документов, подтверждающих факт вложения инвестиций, с указанием фамилии, имени, отчества (при наличии) услугополучателя и суммы вложенных им инвестиций в экономику Республики Казахстан на сумму, эквивалентную 300 (триста) тысяч долларов США или более за последние 12 (двенадцать) месяцев до даты подачи заявки (выписка со счета держателя эмиссионных ценных бумаг со сроком обращения свыше 10 (десяти) лет или выписка из устава юридического лица с нотариально удостоверенным переводом на государственном или русском языках о пополнении уставного капитала с приложением справки о государственной регистрации (перерегистрации) юридического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и (или) документов с истекшим сроком действия,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данной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 Телефон Единого контакт-центра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выдачи ходатайства на</w:t>
            </w:r>
            <w:r>
              <w:br/>
            </w:r>
            <w:r>
              <w:rPr>
                <w:rFonts w:ascii="Times New Roman"/>
                <w:b w:val="false"/>
                <w:i w:val="false"/>
                <w:color w:val="000000"/>
                <w:sz w:val="20"/>
              </w:rPr>
              <w:t>получение инвесторской визы</w:t>
            </w:r>
            <w:r>
              <w:br/>
            </w:r>
            <w:r>
              <w:rPr>
                <w:rFonts w:ascii="Times New Roman"/>
                <w:b w:val="false"/>
                <w:i w:val="false"/>
                <w:color w:val="000000"/>
                <w:sz w:val="20"/>
              </w:rPr>
              <w:t>для лиц, являющихся</w:t>
            </w:r>
            <w:r>
              <w:br/>
            </w:r>
            <w:r>
              <w:rPr>
                <w:rFonts w:ascii="Times New Roman"/>
                <w:b w:val="false"/>
                <w:i w:val="false"/>
                <w:color w:val="000000"/>
                <w:sz w:val="20"/>
              </w:rPr>
              <w:t>нерезидентами</w:t>
            </w:r>
            <w:r>
              <w:br/>
            </w:r>
            <w:r>
              <w:rPr>
                <w:rFonts w:ascii="Times New Roman"/>
                <w:b w:val="false"/>
                <w:i w:val="false"/>
                <w:color w:val="000000"/>
                <w:sz w:val="20"/>
              </w:rPr>
              <w:t>Республики Казахстан</w:t>
            </w:r>
            <w:r>
              <w:br/>
            </w:r>
            <w:r>
              <w:rPr>
                <w:rFonts w:ascii="Times New Roman"/>
                <w:b w:val="false"/>
                <w:i w:val="false"/>
                <w:color w:val="000000"/>
                <w:sz w:val="20"/>
              </w:rPr>
              <w:t>и осуществляющих</w:t>
            </w:r>
            <w:r>
              <w:br/>
            </w:r>
            <w:r>
              <w:rPr>
                <w:rFonts w:ascii="Times New Roman"/>
                <w:b w:val="false"/>
                <w:i w:val="false"/>
                <w:color w:val="000000"/>
                <w:sz w:val="20"/>
              </w:rPr>
              <w:t>инвестиционную деятельность</w:t>
            </w:r>
            <w:r>
              <w:br/>
            </w:r>
            <w:r>
              <w:rPr>
                <w:rFonts w:ascii="Times New Roman"/>
                <w:b w:val="false"/>
                <w:i w:val="false"/>
                <w:color w:val="000000"/>
                <w:sz w:val="20"/>
              </w:rPr>
              <w:t>на территории</w:t>
            </w:r>
            <w:r>
              <w:br/>
            </w:r>
            <w:r>
              <w:rPr>
                <w:rFonts w:ascii="Times New Roman"/>
                <w:b w:val="false"/>
                <w:i w:val="false"/>
                <w:color w:val="000000"/>
                <w:sz w:val="20"/>
              </w:rPr>
              <w:t>Республики Казахстан</w:t>
            </w:r>
          </w:p>
        </w:tc>
      </w:tr>
    </w:tbl>
    <w:bookmarkStart w:name="z239" w:id="42"/>
    <w:p>
      <w:pPr>
        <w:spacing w:after="0"/>
        <w:ind w:left="0"/>
        <w:jc w:val="left"/>
      </w:pPr>
      <w:r>
        <w:rPr>
          <w:rFonts w:ascii="Times New Roman"/>
          <w:b/>
          <w:i w:val="false"/>
          <w:color w:val="000000"/>
        </w:rPr>
        <w:t xml:space="preserve"> Письменное согласие услугополучателя</w:t>
      </w:r>
    </w:p>
    <w:bookmarkEnd w:id="42"/>
    <w:p>
      <w:pPr>
        <w:spacing w:after="0"/>
        <w:ind w:left="0"/>
        <w:jc w:val="both"/>
      </w:pPr>
      <w:r>
        <w:rPr>
          <w:rFonts w:ascii="Times New Roman"/>
          <w:b w:val="false"/>
          <w:i w:val="false"/>
          <w:color w:val="ff0000"/>
          <w:sz w:val="28"/>
        </w:rPr>
        <w:t xml:space="preserve">
      Сноска. Приложение 3 исключено приказом Министра иностранных дел РК от 17.05.2021 </w:t>
      </w:r>
      <w:r>
        <w:rPr>
          <w:rFonts w:ascii="Times New Roman"/>
          <w:b w:val="false"/>
          <w:i w:val="false"/>
          <w:color w:val="ff0000"/>
          <w:sz w:val="28"/>
        </w:rPr>
        <w:t>№ 11-1-4/190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выдачи ходатайства</w:t>
            </w:r>
            <w:r>
              <w:br/>
            </w:r>
            <w:r>
              <w:rPr>
                <w:rFonts w:ascii="Times New Roman"/>
                <w:b w:val="false"/>
                <w:i w:val="false"/>
                <w:color w:val="000000"/>
                <w:sz w:val="20"/>
              </w:rPr>
              <w:t>на получение инвесторской визы</w:t>
            </w:r>
            <w:r>
              <w:br/>
            </w:r>
            <w:r>
              <w:rPr>
                <w:rFonts w:ascii="Times New Roman"/>
                <w:b w:val="false"/>
                <w:i w:val="false"/>
                <w:color w:val="000000"/>
                <w:sz w:val="20"/>
              </w:rPr>
              <w:t>для лиц, являющихся</w:t>
            </w:r>
            <w:r>
              <w:br/>
            </w:r>
            <w:r>
              <w:rPr>
                <w:rFonts w:ascii="Times New Roman"/>
                <w:b w:val="false"/>
                <w:i w:val="false"/>
                <w:color w:val="000000"/>
                <w:sz w:val="20"/>
              </w:rPr>
              <w:t>нерезидентами</w:t>
            </w:r>
            <w:r>
              <w:br/>
            </w:r>
            <w:r>
              <w:rPr>
                <w:rFonts w:ascii="Times New Roman"/>
                <w:b w:val="false"/>
                <w:i w:val="false"/>
                <w:color w:val="000000"/>
                <w:sz w:val="20"/>
              </w:rPr>
              <w:t>Республики Казахстан</w:t>
            </w:r>
            <w:r>
              <w:br/>
            </w:r>
            <w:r>
              <w:rPr>
                <w:rFonts w:ascii="Times New Roman"/>
                <w:b w:val="false"/>
                <w:i w:val="false"/>
                <w:color w:val="000000"/>
                <w:sz w:val="20"/>
              </w:rPr>
              <w:t>и осуществляющих</w:t>
            </w:r>
            <w:r>
              <w:br/>
            </w:r>
            <w:r>
              <w:rPr>
                <w:rFonts w:ascii="Times New Roman"/>
                <w:b w:val="false"/>
                <w:i w:val="false"/>
                <w:color w:val="000000"/>
                <w:sz w:val="20"/>
              </w:rPr>
              <w:t>инвестиционную деятельность</w:t>
            </w:r>
            <w:r>
              <w:br/>
            </w:r>
            <w:r>
              <w:rPr>
                <w:rFonts w:ascii="Times New Roman"/>
                <w:b w:val="false"/>
                <w:i w:val="false"/>
                <w:color w:val="000000"/>
                <w:sz w:val="20"/>
              </w:rPr>
              <w:t>на территории</w:t>
            </w:r>
            <w:r>
              <w:br/>
            </w:r>
            <w:r>
              <w:rPr>
                <w:rFonts w:ascii="Times New Roman"/>
                <w:b w:val="false"/>
                <w:i w:val="false"/>
                <w:color w:val="000000"/>
                <w:sz w:val="20"/>
              </w:rPr>
              <w:t>Республики Казахстан</w:t>
            </w:r>
          </w:p>
        </w:tc>
      </w:tr>
    </w:tbl>
    <w:bookmarkStart w:name="z244" w:id="43"/>
    <w:p>
      <w:pPr>
        <w:spacing w:after="0"/>
        <w:ind w:left="0"/>
        <w:jc w:val="left"/>
      </w:pPr>
      <w:r>
        <w:rPr>
          <w:rFonts w:ascii="Times New Roman"/>
          <w:b/>
          <w:i w:val="false"/>
          <w:color w:val="000000"/>
        </w:rPr>
        <w:t xml:space="preserve"> Расписка об отказе в приеме документов</w:t>
      </w:r>
    </w:p>
    <w:bookmarkEnd w:id="43"/>
    <w:p>
      <w:pPr>
        <w:spacing w:after="0"/>
        <w:ind w:left="0"/>
        <w:jc w:val="both"/>
      </w:pPr>
      <w:r>
        <w:rPr>
          <w:rFonts w:ascii="Times New Roman"/>
          <w:b w:val="false"/>
          <w:i w:val="false"/>
          <w:color w:val="ff0000"/>
          <w:sz w:val="28"/>
        </w:rPr>
        <w:t xml:space="preserve">
      Сноска. Приложение 4 исключено приказом Министра иностранных дел РК от 17.05.2021 </w:t>
      </w:r>
      <w:r>
        <w:rPr>
          <w:rFonts w:ascii="Times New Roman"/>
          <w:b w:val="false"/>
          <w:i w:val="false"/>
          <w:color w:val="ff0000"/>
          <w:sz w:val="28"/>
        </w:rPr>
        <w:t>№ 11-1-4/190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