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fde6" w14:textId="5c6f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Министерства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сентября 2015 года № 772. Зарегистрирован в Министерстве юстиции Республики Казахстан 3 февраля 2016 года № 12997. Утратил силу приказом и.о. Министра здравоохранения РК от 23.08.2024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23.08.2024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решений Министерства здравоохранения и социального развития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2015 года № 772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Министерства здравоохранения и социального</w:t>
      </w:r>
      <w:r>
        <w:br/>
      </w:r>
      <w:r>
        <w:rPr>
          <w:rFonts w:ascii="Times New Roman"/>
          <w:b/>
          <w:i w:val="false"/>
          <w:color w:val="000000"/>
        </w:rPr>
        <w:t>развития Республики Казахстан, в которые вносятся изменения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марта 2009 года № 134 "Об утверждении квалификационных требований к социальным работникам в сфере здравоохранения и правил их аттестации" (зарегистрирован в Реестре государственной регистрации нормативных правовых актов под № 5628, опубликован в газете "Юридическая газета" 8 мая 2009 года № 69 (1666):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требований к социальным работникам в сфере здравоохранения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Социальный работник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08.06.2023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