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43dd" w14:textId="88b4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наличию системы управления рисками в центральном депозитарии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253. Зарегистрировано в Министерстве юстиции Республики Казахстан 3 февраля 2016 года № 12996. Утратило силу постановлением Правления Национального Банка Республики Казахстан от 28 декабря 2018 года № 318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4 июля 2003 года "О государственном регулировании, контроле и надзоре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наличию системы управления рисками в центральном депозитарии.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февраля 2010 года № 5 "Об утверждении Инструкции о требованиях по наличию системы управления рисками в центральном депозитарии, и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декабря 2008 года № 238 "Об утверждении Правил осуществления деятельности центрального депозитария" (зарегистрированное в Реестре государственной регистрации нормативных правовых актов под № 6100);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9796, опубликованным 12 ноября 2014 года в информационно-правовой системе "Әділет" Республиканского государственного предприятия на праве хозяйственного введения "Республиканский центр правовой информации Министерства юстиции Республики Казахстан").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(Хаджиева М.Ж.)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253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наличию системы управления рисками в центральном</w:t>
      </w:r>
      <w:r>
        <w:br/>
      </w:r>
      <w:r>
        <w:rPr>
          <w:rFonts w:ascii="Times New Roman"/>
          <w:b/>
          <w:i w:val="false"/>
          <w:color w:val="000000"/>
        </w:rPr>
        <w:t>депозитарии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по наличию системы управления рисками в центральном депозитарии (далее – Требования)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и устанавливают требования по наличию системы управления рисками в центральном депозитарии.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центрального депозитария обеспечивает соответствие системы управления рисками Требованиям и создает условия для исполнения органами, подразделениями и работниками центрального депозитария возложенных на них обязанностей в области управления рисками.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Требованиях используются следующие понятия:</w:t>
      </w:r>
    </w:p>
    <w:bookmarkEnd w:id="10"/>
    <w:bookmarkStart w:name="z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программно-техническое обеспечение центрального депозитария, посредством которого обеспечивается генерирование, хранение, учет, своевременное предоставление и раскрытие финансовой и операционной информации, необходимой для совета директоров, исполнительного органа и работников центрального депозитария при выполнении своих обязанностей, а также регистраторам, эмитентам, депонентам центрального депозитария и их клиентам в процессе их деятельности;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ценовой риск - риск возникновения расходов (убытков) вследствие изменения стоимости финансовых инструментов, возникающий в случае изменения условий финансовых рынков, влияющих на рыночную стоимость финансовых инструментов, приобретенных за счет собственных активов центрального депозитария;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репутационный риск - риск возникновения расходов (убытков) вследствие негативного общественного мнения или снижения доверия к центральному депозитарию;</w:t>
      </w:r>
    </w:p>
    <w:bookmarkEnd w:id="13"/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бэк-тестинг - методы проверки эффективности процедур измерения рисков с использованием исторических данных по центральному депозитарию и сравнением рассчитанных результатов с текущими (фактическими) результатами от совершения указанных операций;</w:t>
      </w:r>
    </w:p>
    <w:bookmarkEnd w:id="14"/>
    <w:bookmarkStart w:name="z1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валютный риск - риск возникновения расходов (убытков), связанный с изменением курсов иностранных валют, при осуществлении центральным депозитарием деятельности. Риск возникновения расходов (убытков) возникает из-за переоценки позиций по валютам в стоимостном выражении;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клиринговые операции - операции по сбору, сверке, сортировке и подтверждению расчетов, а также проведению их взаимозачета и определению чистых позиций участников клиринга;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коммуникационная система - программно-техническое обеспечение центрального депозитария, предназначенное для управления процессами передачи информации между органами и подразделениями центрального депозитария, регистратором, эмитентами, депонентами и центральным депозитарием, а также иными системами центрального депозитария;</w:t>
      </w:r>
    </w:p>
    <w:bookmarkEnd w:id="17"/>
    <w:bookmarkStart w:name="z1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корпоративное управление - система стратегического и тактического управления центрального депозитария, представляющая собой комплекс взаимоотношений между общим собранием акционеров, советом директоров, правлением, направленная на обеспечение эффективного функционирования центрального депозитария, защиту прав и интересов его акционеров и предоставляющая акционерам возможность эффективного контроля и мониторинга деятельности центрального депозитария;</w:t>
      </w:r>
    </w:p>
    <w:bookmarkEnd w:id="18"/>
    <w:bookmarkStart w:name="z1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кредитный риск - риск возникновения расходов (убытков) вследствие неуплаты эмитентом основного долга и вознаграждения, причитающегося держателю ценной бумаги, в установленный условиями выпуска ценной бумаги срок, включающий также риск потерь, возникающих в связи с невыполнением партнером обязательств по свопам, опционам, форвардам и иным финансовым инструментам, подверженным кредитному риску, и в период урегулирования расчетов по данным ценным бумагам и иным финансовым инструментам;</w:t>
      </w:r>
    </w:p>
    <w:bookmarkEnd w:id="19"/>
    <w:bookmarkStart w:name="z1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правовой риск - риск возникновения расходов (убытков) следствие нарушения центральным депозитарием требований законодательства Республики Казахстан, в том числе несоответствия внутренних документов центрального депозитария требованиям нормативных правовых актов уполномоченного органа, несоответствия практики деятельности центрального депозитария его внутренним документам, а в отношениях с нерезидентами Республики Казахстан - нарушения требований законодательства других государств;</w:t>
      </w:r>
    </w:p>
    <w:bookmarkEnd w:id="20"/>
    <w:bookmarkStart w:name="z1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политика инвестирования собственных активов - документ, определяющий перечень объектов инвестирования, цели, стратегии, условия и ограничения инвестиционной деятельности в отношении собственных активов центрального депозитария, условия хеджирования и диверсификации собственных активов;</w:t>
      </w:r>
    </w:p>
    <w:bookmarkEnd w:id="21"/>
    <w:bookmarkStart w:name="z1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операционный риск - риск возникновения расходов (убытков) в результате несоответствия характеру и масштабам деятельности центрального депозитария и (или) требованиям законодательства Республики Казахстан, внутренних порядков и процедур проведения операций и других сделок, нарушения их работниками центрального депозитария и (или) иными лицами (вследствие непреднамеренных или умышленных действий или бездействия), несоразмерности (недостаточности) функциональных возможностей (характеристик), применяемых центральным депозитарием, информационных, коммуникационных и других систем и (или) их отказов (нарушений функционирования), а также в результате воздействия внешних событий;</w:t>
      </w:r>
    </w:p>
    <w:bookmarkEnd w:id="22"/>
    <w:bookmarkStart w:name="z10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риск потери ликвидности - риск, связанный с возможным невыполнением либо несвоевременным выполнением центральным депозитарием своих обязательств. Риск потери ликвидности ценных бумаг как активов определяется возможностью их быстрой реализации с низкими издержками и по приемлемым ценам;</w:t>
      </w:r>
    </w:p>
    <w:bookmarkEnd w:id="23"/>
    <w:bookmarkStart w:name="z10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лимиты "stop-loss" - предельно допустимый уровень потерь по операциям с финансовыми инструментами, приобретенными за счет собственных активов;</w:t>
      </w:r>
    </w:p>
    <w:bookmarkEnd w:id="24"/>
    <w:bookmarkStart w:name="z1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стресс-тестинг - методы измерения потенциального влияния на финансовое положение центрального депозитария исключительных, но возможных событий, которые оказывают влияние на деятельность центрального депозитария;</w:t>
      </w:r>
    </w:p>
    <w:bookmarkEnd w:id="25"/>
    <w:bookmarkStart w:name="z1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стрессовые ситуации - непредвиденные ситуации возникновения перегрузок, сбоев, ошибок и (или) иных неполадок в работе систем центрального депозитария;</w:t>
      </w:r>
    </w:p>
    <w:bookmarkEnd w:id="26"/>
    <w:bookmarkStart w:name="z1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лимиты "take-profit" - политика установления лимитов по предельно допустимому уровню доходов по операциям с финансовыми инструментами, приобретенными за счет собственных активов;</w:t>
      </w:r>
    </w:p>
    <w:bookmarkEnd w:id="27"/>
    <w:bookmarkStart w:name="z1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 управления рисками - процесс, включающий четыре основных элемента: оценка риска, измерение риска, контроль риска и мониторинг риска;</w:t>
      </w:r>
    </w:p>
    <w:bookmarkEnd w:id="28"/>
    <w:bookmarkStart w:name="z1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уполномоченный орган по регулированию, контролю и надзору финансового рынка и финансовых организаций;</w:t>
      </w:r>
    </w:p>
    <w:bookmarkEnd w:id="29"/>
    <w:bookmarkStart w:name="z1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служба внутреннего аудита - подразделение центрального депозитария, созданное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акционерных обществах;</w:t>
      </w:r>
    </w:p>
    <w:bookmarkEnd w:id="30"/>
    <w:bookmarkStart w:name="z1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система внутреннего контроля - часть системы управления рисками, представляющая совокупность процедур и политик внутреннего контроля, обеспечивающих реализацию центральным депозитарием долгосрочных целей рентабельности и поддержания надежной системы финансовой и управленческой отчетности, способствующих соблюдению законодательства Республики Казахстан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свода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депозитария, политики центрального депозитария, внутренних правил и процедур, снижению риска убытков или репутационного риска центрального депозитария;</w:t>
      </w:r>
    </w:p>
    <w:bookmarkEnd w:id="31"/>
    <w:bookmarkStart w:name="z1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внутренние документы - документы, регулирующие условия и порядок деятельности центрального депозитария, его органов, подразделений и работников.</w:t>
      </w:r>
    </w:p>
    <w:bookmarkEnd w:id="32"/>
    <w:bookmarkStart w:name="z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Центральный депозитарий ежегодно не позднее 1 (первого) июля года, следующего за отчетным периодом, представляет в уполномоченный орган отчет по оценке выполнения требований к системе управления рисками центрального депозитария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Требованиям, который содержит: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полный перечень требований к системе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самостоятельную оценку соответствия (несоответствия) требованиям к системе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недостатков в системе управления рисками план мероприятий по их устранению с указанием недостатков, которые нуждаются в исправлении, мероприятий, необходимых для исправления недостатков, ответственных лиц и конкретных сроков исполнения мероприятий.</w:t>
      </w:r>
    </w:p>
    <w:bookmarkStart w:name="z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Стресс-тестингпо ценовому риску, процентному риску, валютному риску по активам, инвестированным центральным депозитарием в финансовые инструменты, рассчитывается по формам 1,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не реже одного раза в квартал.</w:t>
      </w:r>
    </w:p>
    <w:bookmarkEnd w:id="34"/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6.Стресс-тестинг по ценовому риску, процентному риску, валютному риску по активам, инвестированным центральным депозитарием в финансовые инструменты по формам 1,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представляется центральным депозитарием в уполномоченный орган не позднее 5 (пятого) рабочего дня месяца, следующего за отчетным кварталом.</w:t>
      </w:r>
    </w:p>
    <w:bookmarkEnd w:id="35"/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Стресс-тестинг по операционному риску в части проведения расчетов по финансовым инструментам, учета финансовых инструментов и отражения сведений, содержащихся в системе реестров держателей ценных бумаг, проводится путем тестирования системы учета центрального депозитария, единой системы лицевых счетов и иных информационных и коммуникационных систем центрального депозитария на подборку, комбинирование и моделирование стрессовых ситуаций и параметров функционирования элементов данных систем, включая в том числе сетевые соединения, операционную систему, базу данных, уровень авторизации (доступа) к системам, количество пользователей, потоки и объемы информации, нагрузку на основной и (или) вспомогательный сервер (с указанием уровня критической нагрузки) не реже одного раза в квартал.</w:t>
      </w:r>
    </w:p>
    <w:bookmarkEnd w:id="36"/>
    <w:bookmarkStart w:name="z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Стресс-тестинг по операционному риску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представляется центральным депозитарием в уполномоченный орган не позднее 5 (пятого) рабочего дня месяца, следующего за отчетным полугодием.</w:t>
      </w:r>
    </w:p>
    <w:bookmarkEnd w:id="37"/>
    <w:bookmarkStart w:name="z1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Базовые требования по наличию системы управления рисками</w:t>
      </w:r>
    </w:p>
    <w:bookmarkEnd w:id="38"/>
    <w:bookmarkStart w:name="z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системы управления рисками в центральном депозитарии предусматривает соответствие деятельности центрального депозитария требованиям по корпоративному управлению, наличию практики проведения операций в рамках лицензируемого вида деятельности, практики управления активами и обязательствами, функционированию системы учета центрального депозитария, единой системы лицевых счетов и иных информационных и коммуникационных систем центрального депозитария.</w:t>
      </w:r>
    </w:p>
    <w:bookmarkEnd w:id="39"/>
    <w:bookmarkStart w:name="z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управления рисками центрального депозитария охватывает следующие направления его деятельности: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 администрирование процесса расчетов с финансовыми инструментами и деньгами;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ввод, хранение и распространение информации, предоставляемой регистратором, эмитентами, депонентами центрального депозитария и их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регулярного мониторинга системы учета центрального депозитария, единой системы лицевых счетов и иных информационных и коммуникационных систем и технологий в целях обеспечения бесперебойности, непрерывности деятельности процесса осуществления номинального держания для других номинальных держателей, учета прав по эмиссионным ценным бумагам и иным финансовым инструментам, расчетов в финансовых инструментах, а также отражения сведений, содержащихся в системе реестров держателей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аудит </w:t>
      </w:r>
      <w:r>
        <w:rPr>
          <w:rFonts w:ascii="Times New Roman"/>
          <w:b w:val="false"/>
          <w:i w:val="false"/>
          <w:color w:val="000000"/>
          <w:sz w:val="28"/>
        </w:rPr>
        <w:t>программно-технического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депозитария, включая систему учета центрального депозитария, единую систему лицевых счетов, а также иные информационные, коммуникационные системы и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проектов, направленных на дальнейшее развитие и совершенствование деятельности центрального депозитария в части функционирования системы учета центрального депозитария, единой системы лицевых счетов и иных информационных, коммуникационных систем, процесса осуществления номинального держания для других номинальных держателей, учета прав по эмиссионным ценным бумагам и иным финансовым инструментам, расчетов в финансовых инструментах, отражения сведений, содержащихся в системе реестров держателей ценных бумаг, автоматизации отдельных операций, совершаемых в центральном депозитарии, а также процесса сбора, ввода, учета, хранения информации и иных направлений деятельности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инвестирование собственных активов центрального депозитария  в финансовые инструменты;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и совершенствование организационно-функциональной структуры управления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внутренних процедур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информации, необходимой для принятия решений, заинтересованным органам центрального депозитария и обмен информацией между органами и подразделениями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соблюдения требований, установленных законодательством Республики Казахстан о рынке ценных бумаг, о банках и банковской деятельности в Республике Казахстан и внутренней политикой в области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порядка организации работы с регистратором, депонентами и их клиентами, в том числе определение процедур по рассмотрению и разрешению споров.</w:t>
      </w:r>
    </w:p>
    <w:bookmarkStart w:name="z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управления рисками предусматривает, но не ограничивается наличием следующих внутренних документов: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политики центрального депозитария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порядка инвестирования собственных активов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 осуществления внутреннего контроля и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процедур, направленных на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противодействие легализации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 управления существующими и потенциальными конфликтами интересов в центральном депозитарии;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процедур, направленных на предотвращение использования инсайдерской информации работниками и должностными лицами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порядка осуществления клиринга по сделкам с финансовыми инструментами в финансовых инструментах и (или) в деньгах;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информационной политики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инструкции по технике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инструкции по обеспечению безопасности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процедур, направленных на предотвращение несвоевременности исполнения и (или) неисполнения приказов клиентов и регистратора, а также ошибочного ввода данных в систему учета центрального депозитария и единую систему лицевых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 по оптимизации эффективности существующего контроля операционных процессов депозитарной и банковской деятельности центрального депозитария.</w:t>
      </w:r>
    </w:p>
    <w:bookmarkStart w:name="z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Политика центрального депозитария по управлению рисками определяет: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совета директоров, правления, ответственного подразделения центрального депозитария по управлению рисками и других подразделений в области управления рисками, а также порядок обмена информацией между данными органами 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 идентификации и оценке рисков, включая порядок определения количественных значений показателей рисков, связанных с деятельностью центрального депозитария и функционированием его системы учета, единой системы лицевых счетов, а также процедуры по определению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управлению рисками, возникающими в процессе деятельности центрального депозитария и функционирования его системы учета, единой системы лицевых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 мониторинга эффективности процедур, установленных подпунктом 2) настоящего пункта, адекватности оценок значений показателей рисков центрального депозитария и мер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 мониторинга эффективности мер, принимаемых в случае несоответствия процедурам, установленным подпунктом 2) настоящего пункта, и мерам, установленным подпунктом 3)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по мониторингу, оценке и контролю идентифицированных (обнаруженных) рисков,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ответственным подразделением центрального депозитария по управлению рисками совместно с другими подразделениями центрального депозитария, по идентификации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рисков, осуществляемая ответственным подразделением центрального депозитария по управлению рисками, включая оценку частоты возникновения рисков, последующее ранжирование воздействий, оказанных данными рисками, и установление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ответственным подразделением центрального депозитария по управлению рисками, включающий мониторинг изменения значений показателей рисков и максимально допустимых значений показателей рисков,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незамедлительного представления отчетности ответственным подразделением центрального депозитария по управлению рисками совету директоров о любых значительных случаях, способных повлечь за собой ущерб и (или) повлиять на репутационные и правовые риски центрального депозитария.</w:t>
      </w:r>
    </w:p>
    <w:bookmarkStart w:name="z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инвестирования собственных активов центрального депозитария устанавливает условия и порядок осуществления сделок с финансовыми инструментами за счет собственных активов, типовые формы документов, используемых в процессе осуществления сделок с финансовыми инструментами за счет собственных активов, и включает описание процедур по: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политики инвестирования собственных активов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подготовке рекомендаций для принятия инвестиционных решений в отношении собственных активов центрального депозитария, предусматривающих: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лиц, уполномоченных на выдачу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состояния инвестиционного портфеля;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наличия, условий обращения и доходности финансовых инструментов, в которые предполагается осуществить инвестирование;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рисков, связанных с финансовыми инструментами, в которые предполагается осуществить инвестирование;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факторов, существенных для выдачи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инвестиционных решений в отношении собственных активов центрального депозитария, содержащих описание работы инвестиционного комитета, периодичность проведения и оформления результатов заседаний;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взаимодействию органов и подразделений центрального депозитария в процессе подготовки, принятия и исполнения инвестиционных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совершению сделок с финансовыми инструментами за счет собственных активов и осуществления контроля за их исполнением, содержащих описание процессов по взаимодействию с посредником (брокером), с помощью которого предполагается совершение сделки (при наличии такового), контролю за совершением сделок, осуществлению сверок состава и движения активов, ведению внутреннего учета и документооборота заключенных сделок, а также перечень должностных лиц, осуществляющих контроль за совершением сделок с финансовыми инструментами за счет собственных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подготовке правлением центрального депозитария отчетности о результатах деятельности по операциям с финансовыми инструментами, совершенным за счет собственных активов, перед уполномоченным органом.</w:t>
      </w:r>
    </w:p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совершения сделок с финансовыми инструментами за счет собственных активов центрального депозитария разрабатывается политика инвестирования собственных активов, включающая, но не ограничивающаяся следующим: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стратегии инвестирования собственных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перечень объектов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собственных активов по видам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ограничения, установленные в отношении сделок с финансовыми инструментами, совершаемыми за счет собственных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хеджирования и диверсификации собственных активов с указанием перечня и описания инструментов хеджирования;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об основных рисках, связанных с инвестированием собственных активов.</w:t>
      </w:r>
    </w:p>
    <w:bookmarkStart w:name="z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Политика инвестирования собственных активов центрального депозитария и все изменения и дополнения в нее утверждаются советом директоров центрального депозитария.</w:t>
      </w:r>
    </w:p>
    <w:bookmarkEnd w:id="45"/>
    <w:bookmarkStart w:name="z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Процедуры осуществления внутреннего контроля и внутреннего аудита определяют: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обязанности и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 и внутренний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 и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центрального депозитария.</w:t>
      </w:r>
    </w:p>
    <w:bookmarkStart w:name="z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Процедуры, направленные на противодействие легализации (отмыванию) доходов, полученных преступным путем, и финансированию терроризма, включают, но не ограничиваются: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клиентов и мониторинг их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- Закон о противодействии отмыванию доходов);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информации об </w:t>
      </w:r>
      <w:r>
        <w:rPr>
          <w:rFonts w:ascii="Times New Roman"/>
          <w:b w:val="false"/>
          <w:i w:val="false"/>
          <w:color w:val="000000"/>
          <w:sz w:val="28"/>
        </w:rPr>
        <w:t>операциях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финансовому мониторингу, в том числе, о подозрительных операциях, в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доходов.</w:t>
      </w:r>
    </w:p>
    <w:bookmarkStart w:name="z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Процедуры управления существующими и потенциальными конфликтами интересов в центральном депозитарии, возникающими в ходе осуществления деятельности центрального депозитария между его органами и (или) подразделениями, включают: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принятия решений органами центрального депозитария, направленные на обеспечение: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независимости решений, принимаемых членами органов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заинтересованности у членов органов центрального депозитария в принимаемых решениях;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членами органов центрального депозитария и его работниками информации, полученной в ходе проведения заседаний органов центрального депозитария, в личных целях либо в интересах третьих лиц до официального распространения данной информации среди широкого круга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обязательному составлению и хранению протоколов по итогам проведения заседаний органов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существующих и потенциальных конфликтов интересов между подразделениями центрального депозитария, между органами и подразделениями центрального депозитария, между органами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мероприятия, проводимые центральным депозитарием с целью урегулирования существующих конфликтов интересов, а также превентивные меры, направленные на урегулирование потенциальных конфликтов интересов.</w:t>
      </w:r>
    </w:p>
    <w:bookmarkStart w:name="z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Процедуры, направленные на предотвращение использования инсайдерской информации, включают меры, направленные на: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совершения сделок инсайдерами, а также их аффилиированными лицами с ценными бумагами с использованием инсайдерской информации в своих интересах или интересах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раскрытия инсайдерами, а также их аффилиированными лицами инсайдерской или основанной на ней информации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использования инсайдерской информации или информации, основанной на инсайдерской информации, в том числе инсайдерами, а также их аффилированными лицами, в рекомендациях по совершению сделок с ценными бумагами.</w:t>
      </w:r>
    </w:p>
    <w:bookmarkStart w:name="z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осуществления клиринга по сделкам с финансовыми инструментами в финансовых инструментах и (или) в деньгах содержит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процедуры, направленные на предотвращение возникновения ошибок в части сбора, сверки, сортировки и подтверждения расчетов, а также проведения их взаимозачета;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 тестирование программно-технического обеспечения центрального депозитария на наличие ошибок и технических сбоев в системе произведения взаиморасчетов - в случае автоматизированного осуществления клиринговых операций или обеспечение контроля со стороны правления за правильностью осуществления клиринговых операций и регулярное повышение квалификации работников, непосредственно отвечающих за осуществление клиринговых операций - в случае, если в центральном депозитарии не предусмотрено автоматизированное осуществление клиринговых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разрешения вопросов между депонентами и центральным депозитарием при возникновении ошибок в процессе осуществления клиринговых операций.</w:t>
      </w:r>
    </w:p>
    <w:bookmarkStart w:name="z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Информационная политика центрального депозитария включает, но не ограничивается следующим: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информационного взаимоотношения центрального депозитария с фондовой биржей, эмитентами, депонентами, клиентами депонентов, а также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регулярному мониторингу информации, способной повлиять на репутацию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своевременному принятию необходимых мер в случае появления и распространения информации, способной нанести вред репутации центрального депозитария.</w:t>
      </w:r>
    </w:p>
    <w:bookmarkStart w:name="z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Инструкция по технике безопасности включает: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по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действий на случай возникновения форс-мажорных и (или) непредвиденных обстоятельств, который содержит описание действий работников центрального депозитария в случае наступления форс-мажорных и (или) непредвиденных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центрального депозитария перед их закрытием.</w:t>
      </w:r>
    </w:p>
    <w:bookmarkStart w:name="z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Инструкция по обеспечению безопасности информационных систем включает: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по обеспечению безопасности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организационные меры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программно-технические 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объемы доступа к ресурсам (дисковое пространство, директории, сетевые ресурсы, базы данных и другие), выделенным для накопления в них информации, получения информации из системы учета центрального депозитария и единой системы лицевых счетов, хранения, архивирования либо другой обработки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меры, направленные на сохранность электронных данных, составляющих систему учета центрального депозитария и единой системы лицевых счетов, в том числе находящихся в резервном техническом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 доступа к устройствам чтения записи и компакт дисков путем отключения или изъятия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определения уровней доступа работников к информационным системам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доступа к серверным комнатам с использованием двух ключей, находящихся у разных работников, имеющих доступ в данные комнаты.</w:t>
      </w:r>
    </w:p>
    <w:bookmarkStart w:name="z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Процедуры, направленные на предотвращение несвоевременности исполнения и (или) неисполнения приказов клиентов и регистратора, а также ошибочного ввода данных в систему учета центрального депозитария и единую систему лицевых счетов, содержат в том числе: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меры, направленные на исключение несвоевременности исполнения и (или) неисполнения приказов депонентов центрального депозитария и распоряжений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предотвращению ошибочного ввода данных в систему учета центрального депозитария и единую систему лицевых счетов, в том числе посредством двойного ввода данных одного и того же приказа разными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предоставления прав пользователям информационных систем центрального депозитария, установления паролей доступа в систему учета центрального депозитария и единую систему лицевых счетов для пользователей, обладающих полномочиями по изменению сведений, содержащихся в системе учета центрального депозитария, и единую систему лицевых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электронного журнала учета приказов и их исполнения, а также претензий клиентов и меры по их удовлетворению;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осуществления сверки обработанных приказов с первичными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уведомления клиентов о статусе поданного приказа на совершение операций.</w:t>
      </w:r>
    </w:p>
    <w:bookmarkStart w:name="z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Процедуры по оптимизации эффективности существующего контроля операционных процессов депозитарной и банковской деятельности центрального депозитария охватывают следующие риски: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риски, связанные с осуществлением действий на основе первичных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первичных документов неуполномоченным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подмена или утеря первичных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несуществующего приказа в информационную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одного и того же приказа разными работниками в информационную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ввод данных приказа в информационную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ввода приказа в информационную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несвоевременный ввод приказа в информационную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некорректного статуса приказа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невнесение изменения в статус приказа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статуса приказа в информационной системе, не подлежавшего изменению;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системе, не подлежавших изменению;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изменение данных справочников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невнесение изменения в данные справочников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 без соответствующего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изменение данных справочников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риски, связанные с выдачей отчетных и иных документов на основе первичных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отчетного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формирование отчетного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некорректные данные в отчетном документе;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об исполнении с указанием неправильного статуса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отчетного документа неуполномоченному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подмена и утеря отчетных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риски, связанные с использование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процедур открытия (закрытия) операционного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включения терминала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формат входящего файла;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содержание входящего файла;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разными работниками для формирования записи в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записи в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формирование записи в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 документов от отправителя в информационной системе (в течение операционного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приказа в очередь с отложенной датой расчетов;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проведении транзакций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без встречного приказа (по сделкам, которые регистрируются на основании двух встречных приказов);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по ценным бумагам, не находящимся в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во время, не входящее в регламент;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приказа во время, не входящее в регламент;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не открытого операционного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приостановления операций с ценными бумагами;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на неразрешенные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риски, связанные с эксплуатацией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заражение компьютерными вирусами;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нелицензионных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информационным системам;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техническом обслуживании серверного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в системе электропитания;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систем кондиционирования серверов;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серверного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сетевого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преднамеренная порча носителей данных (жестких дисков и иных носителей);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носителям данных (жестким дискам и иным носителям);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природного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 в серверной комнате;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затопление серверной комнаты;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программный сбой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заказчика разработки программного обеспечения не формализованы;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составление технического задания для кодировщиков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написании кода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внедрении разработанного программного обеспечения.</w:t>
      </w:r>
    </w:p>
    <w:bookmarkStart w:name="z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Центральный депозитарий имеет резервный технический центр  и обеспечивает его постоянную готовность к немедленной активизации. Резервный технический центр соответствует следующим требованиям: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копии электронных данных, составляющих систему учета центрального депозитария и единую систему лицевых счетов, идентичных основным системам учета центрального депозитария и единой системы лицевых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копии резервных систем, идентичных тем резервным системам центрального депозитария, которые находятся по месту нахождения ее основных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располагается не менее чем в 25 (двадцати пяти) километрах от места нахождения основных систем учета центрального депозитария и единой системы лицевых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обеспечивается всеми коммуникациями, необходимыми для осуществления деятельности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возникновении нештатной ситуации по месту нахождения основных систем учета центрального депозитария и единой системы лицевых счетов представляет возможность осуществления деятельности не позднее, чем на следующий рабочий день.</w:t>
      </w:r>
    </w:p>
    <w:bookmarkStart w:name="z3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работникам отдельных подразделений центрального</w:t>
      </w:r>
      <w:r>
        <w:br/>
      </w:r>
      <w:r>
        <w:rPr>
          <w:rFonts w:ascii="Times New Roman"/>
          <w:b/>
          <w:i w:val="false"/>
          <w:color w:val="000000"/>
        </w:rPr>
        <w:t>депозитария</w:t>
      </w:r>
    </w:p>
    <w:bookmarkEnd w:id="57"/>
    <w:bookmarkStart w:name="z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 целью управления существующими и потенциальными конфликтами интересов, возникающими в ходе осуществления деятельности центрального депозитария между его органами и (или) подразделениями, центральным депозитарием принимаются следующие меры: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подотчетность подразделений, где существует или может возникнуть конфликт интересов, разным руководящим работникам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внедряется порядок обмена информацией между подразделениями и органами центрального депозитария с учетом существующих и потенциальных конфликтов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 осуществляется проверка службой внутреннего аудита деятельности подразделений и работников центрального депозитария на соответствие принятым центральным депозитарием процедурам управления существующими и потенциальными конфликтами интересов в центральном депозитарии.</w:t>
      </w:r>
    </w:p>
    <w:bookmarkStart w:name="z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Руководитель и работники подразделения по управлению рисками имеют высшее образование, обладают профессиональной компетентностью и опытом работы не менее 3 (трех) лет в области управления рисками, а также знаниями законодательства Республики Казахстан о рынке ценных бумаг.</w:t>
      </w:r>
    </w:p>
    <w:bookmarkEnd w:id="59"/>
    <w:bookmarkStart w:name="z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Дополнительные требования к руководителю и работникам подразделения по управлению рисками устанавливаются центральным депозитарием.</w:t>
      </w:r>
    </w:p>
    <w:bookmarkEnd w:id="60"/>
    <w:bookmarkStart w:name="z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Руководитель и работники службы внутреннего аудита не осуществляют руководство (не курируют) одновременно другими подразделениями центрального депозитария, а также не являются членами органов центрального депозитария.</w:t>
      </w:r>
    </w:p>
    <w:bookmarkEnd w:id="61"/>
    <w:bookmarkStart w:name="z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Руководитель и работники службы внутреннего аудита имеют высшее образование, обладают знаниями гражданского законодательства Республики Казахстан, в том числе законодательства Республики Казахстан о рынке ценных бумаг, обладают профессиональной компетентностью и стажем (опытом) работы в сфере предоставления и регулирования финансовых услуг не менее 1 (одного) года, а также не имеют непогашенной или неснятой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судимости за преступления, совершенные в сфере </w:t>
      </w:r>
      <w:r>
        <w:rPr>
          <w:rFonts w:ascii="Times New Roman"/>
          <w:b w:val="false"/>
          <w:i w:val="false"/>
          <w:color w:val="000000"/>
          <w:sz w:val="28"/>
        </w:rPr>
        <w:t>экономической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коррупционные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иные преступления против интересов государственной службы и государственного управления.</w:t>
      </w:r>
    </w:p>
    <w:bookmarkEnd w:id="62"/>
    <w:bookmarkStart w:name="z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Работники службы внутреннего аудита назначаются советом директоров центрального депозитария.</w:t>
      </w:r>
    </w:p>
    <w:bookmarkEnd w:id="63"/>
    <w:bookmarkStart w:name="z4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Идентификация, оценка и мониторинг рисков</w:t>
      </w:r>
      <w:r>
        <w:br/>
      </w:r>
      <w:r>
        <w:rPr>
          <w:rFonts w:ascii="Times New Roman"/>
          <w:b/>
          <w:i w:val="false"/>
          <w:color w:val="000000"/>
        </w:rPr>
        <w:t>в центральном депозитарии</w:t>
      </w:r>
    </w:p>
    <w:bookmarkEnd w:id="64"/>
    <w:bookmarkStart w:name="z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Центральный депозитарий в своей деятельности дифференцирует и идентифицирует следующие типы рисков: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репутационные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ценовые, валютные и процентные риски;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риски потери ликвидности.</w:t>
      </w:r>
    </w:p>
    <w:bookmarkStart w:name="z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операционным рискам относятся риски, связанные с: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неопределенной и неэффективной организационной структурой центрального депозитария, включая распределение ответственности, структуру подотчетности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неэффективными стратегиями, политиками и (или) стандартами в области информационных технологий, недостатками в использовании </w:t>
      </w:r>
      <w:r>
        <w:rPr>
          <w:rFonts w:ascii="Times New Roman"/>
          <w:b w:val="false"/>
          <w:i w:val="false"/>
          <w:color w:val="000000"/>
          <w:sz w:val="28"/>
        </w:rPr>
        <w:t>программного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неэффективным управлением персоналом и (или) неквалифицированным штатом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несанкционированным использованием системы учета центрального депозитария и единой системы лицевых счетов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риски, связанные с недостаточно эффективным построением процессов осуществления деятельности центрального депозитария либо слабым контролем соблюдения внутренних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непредвиденными или неконтролируемыми факторами внешнего воздействия на деятельность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наличием недостатков или ошибок во внутренних документах (правилах), регламентирующих деятельность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нарушением процесса учета прав по эмиссионным ценным бумагам и иным финансовым инструментам, расчетов в финансовых инструментах, отражения сведений, содержащихся в системе реестров держателей ценных бумаг, автоматизации отдельных операций, совершаемых в центральном депозитарии и совершения операций в системе учета центрального депозитария, единой системе лицевых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неправомерным использованием конфиденциальной информации, предоставляемой депонентами центрального депозитария и их клиентами, регистратором, эмитентами и фондовой биржей;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возникновением конфликта интересов между органами центрального депозитария и его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возникновением ошибок, связанных со сбором, вводом, хранением и распространением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вероятностью возникновения ошибок и сбоев в функционировании </w:t>
      </w:r>
      <w:r>
        <w:rPr>
          <w:rFonts w:ascii="Times New Roman"/>
          <w:b w:val="false"/>
          <w:i w:val="false"/>
          <w:color w:val="000000"/>
          <w:sz w:val="28"/>
        </w:rPr>
        <w:t>программно-технического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депозитария, включая систему учета центрального депозитария, единую систему лицевых счетов и иные информационные и коммуникационные системы и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вероятностью возникновения ущерба вследствие использования несовершенных технологий в процессе деятельности центрального депозитария, включая, в том числе процессы организации учета прав по эмиссионным ценным бумагам и иным финансовым инструментам, расчетов в финансовых инструментах, отражения сведений, содержащихся в системе реестров держателей ценных бумаг, исполнения функций системного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возникновением ошибок при вводе и изменении данных в системе учета центрального депозитария и единой системе лицевых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иными обстоятельствами, идентифицируемыми центральным депозитарием в качестве потенциальных рисков.</w:t>
      </w:r>
    </w:p>
    <w:bookmarkStart w:name="z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Подразделение правового обеспечения (юридическое подразделение) центрального депозитария обеспечивает регулирование правовых рисков, возникающих вследствие нарушения центральным депозитарием требований законодательства Республики Казахстан, в том числе несоответствия внутренних документов центрального депозитария требованиям законодательства Республики Казахстан, несоответствия практики деятельности центрального депозитария его внутренним документам, путем: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контроля за соответствием деятельности центрального депозитария законодательству Республики Казахстан, внутренним правилам и процедурам центрального депозитария, и условиям договорных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ознакомления на постоянной основе персонала центрального депозитария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регулирующим деятельность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оценки возможности появления рисков невыполнения центральным депозитарием требований, установленных законодательством Республики Казахстан, в связи с изменением законодательства Республики Казахстан, регулирующего деятельность центрального депозитария.</w:t>
      </w:r>
    </w:p>
    <w:bookmarkStart w:name="z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Подразделение центрального депозитария по отношениям с общественностью обеспечивает управление и минимизацию репутационных рисков, возникающих вследствие: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противоречивых и (или) негативных заявлений субъектов рынка ценных бумаг, аналитиков рынка относительно деятельности центрального депозитария и (или) ее текущего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усиления роли информации, полученной из неофициальных источников, распространения негативных слухов как работниками центрального депозитария так и третьими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возрастания интереса средств массовой информации к негативной информации о центральном депозитарии;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факторов, способных оказать негативное воздействие на репутацию центрального депозитария.</w:t>
      </w:r>
    </w:p>
    <w:bookmarkStart w:name="z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Целями процесса идентификации, оценки и контроля рисков являются: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определение неидентифицированных рисков и угроз;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подразделений центрального депозитария, включая подразделение по управлению рисками, в процесс идентификации и оценки рисков.</w:t>
      </w:r>
    </w:p>
    <w:bookmarkStart w:name="z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Процедура идентификации рисков основывается на обзоре и мониторинге, осуществляемым каждым подразделением центрального депозитария в зависимости от вида деятельности подразделения совместно с подразделением по управлению рисками.</w:t>
      </w:r>
    </w:p>
    <w:bookmarkEnd w:id="70"/>
    <w:bookmarkStart w:name="z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Идентифицированные риски анализируются по следующим характеристикам: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частота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воздействия рисков.</w:t>
      </w:r>
    </w:p>
    <w:bookmarkStart w:name="z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основе результатов анализа риски упорядочиваются как приемлемые и неприемлемые в зависимости от значения показателя рисков, определенного в качестве допустимого.</w:t>
      </w:r>
    </w:p>
    <w:bookmarkEnd w:id="72"/>
    <w:bookmarkStart w:name="z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и контроля рисков используются для определения количественного значения показателя риска как в целом (интегрального значения), так и для каждого отдельного вида деятельности центрального депозитария.</w:t>
      </w:r>
    </w:p>
    <w:bookmarkEnd w:id="73"/>
    <w:bookmarkStart w:name="z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Количественное значение рисков позволяет оценить максимально допустимые значения показателей рисков, соответствие рисков установленным допустимым показателям, а также необходимость принятия соответствующих решений для минимизации и управления рисками, несоответствующими установленным допустимым показателям.</w:t>
      </w:r>
    </w:p>
    <w:bookmarkEnd w:id="74"/>
    <w:bookmarkStart w:name="z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Количественные значения показателей рисков, свойственных каждому отдельному виду деятельности центрального депозитария, рассчитываются подразделением центрального депозитария, осуществляющим данный вид деятельности, совместно с подразделением по управлению рисками.</w:t>
      </w:r>
    </w:p>
    <w:bookmarkEnd w:id="75"/>
    <w:bookmarkStart w:name="z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Подразделение центрального депозитария по управлению рисками уведомляет совет директоров и правление о технических сбоях и иных обстоятельствах, повлекших нарушения процессов номинального держания для других номинальных держателей, расчетов в финансовых инструментах и отражения сведений, содержащихся в системе реестров держателей ценных бумаг, в день возникновения таких технических сбоев и иных обстоятельств.</w:t>
      </w:r>
    </w:p>
    <w:bookmarkEnd w:id="76"/>
    <w:bookmarkStart w:name="z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Правление центрального депозитария обеспечивает предоставление информации о технических сбоях и иных обстоятельствах, повлекших нарушения процессов номинального держания для других номинальных держателей, расчетов в финансовых инструментах и отражения сведений, содержащихся в системе реестров держателей ценных бумаг, в уполномоченный орган в течение дня, следующего за днем их наступления.</w:t>
      </w:r>
    </w:p>
    <w:bookmarkEnd w:id="77"/>
    <w:bookmarkStart w:name="z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Подразделение центрального депозитария по управлению рисками ежеквартально составляет отчет совету директоров и правлению о количестве случаев наступления рисков и размере ущерба, понесенного в результате наступления рисков, а также предоставляет план мероприятий по минимизации, как самих рисков, так и последствий от их наступления.</w:t>
      </w:r>
    </w:p>
    <w:bookmarkEnd w:id="78"/>
    <w:bookmarkStart w:name="z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основе заключения, подготовленного подразделением центрального депозитария по управлению рисками, по оценке количественных значений показателей рисков правление центрального депозитария определяет максимально допустимые значения показателей рисков, которые утверждаются советом директоров.</w:t>
      </w:r>
    </w:p>
    <w:bookmarkEnd w:id="79"/>
    <w:bookmarkStart w:name="z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возникновения новых рисков и (или) в случае несоответствия значений показателей рисков максимально допустимым значениям показателей рисков подразделение центрального депозитария, идентифицировавшее риск и (или) обнаружившее данное несоответствие, уведомляет совет директоров и правление.</w:t>
      </w:r>
    </w:p>
    <w:bookmarkEnd w:id="80"/>
    <w:bookmarkStart w:name="z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основе результатов оценки рисков определяются возможные меры, направленные на их минимизацию.</w:t>
      </w:r>
    </w:p>
    <w:bookmarkEnd w:id="81"/>
    <w:bookmarkStart w:name="z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Минимизация рисков является необходимой в тех случаях, когда значение рисков выходит за пределы допустимых значений показателей рисков. Минимизация рисков осуществляется, но не ограничивается следующими мерами: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системы внутреннего контроля, осуществление тщательного мониторинга и надзора за рисками, повышение квалификации работников в области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процедур по идентификации и возможности минимизации ущерба в случае наступления рисков, свойственных тем или иным решениям, принимаемым органами центрального депозитария в процессе деятельности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аудита системы учета центрального депозитария, единой системы лицевых счетов и иных информационных и коммуникационных систем центрального депозитария не реже 1 (одного) раза в 2 (два) года.</w:t>
      </w:r>
    </w:p>
    <w:bookmarkStart w:name="z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Совет директоров утверждает порядок предоставления отчетности по произошедшим случаям наступления рисков, задачами которого являются: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построение информационной базы о потерях вследствие случаев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процессов по управлению и минимизации операционных рисков через анализ информации о фактическом ущербе, понесенном в результате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периодической оценки стоимости ущерба, возникающего в результате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 надлежащего реагирования на существенные случаи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полной синхронизации процедур по сбору и вводу данных, а также предотвращению ошибок по дублированию и (или) упущению информации.</w:t>
      </w:r>
    </w:p>
    <w:bookmarkStart w:name="z6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организации деятельности по осуществлению</w:t>
      </w:r>
      <w:r>
        <w:br/>
      </w:r>
      <w:r>
        <w:rPr>
          <w:rFonts w:ascii="Times New Roman"/>
          <w:b/>
          <w:i w:val="false"/>
          <w:color w:val="000000"/>
        </w:rPr>
        <w:t>сделок с финансовыми инструментами</w:t>
      </w:r>
      <w:r>
        <w:br/>
      </w:r>
      <w:r>
        <w:rPr>
          <w:rFonts w:ascii="Times New Roman"/>
          <w:b/>
          <w:i w:val="false"/>
          <w:color w:val="000000"/>
        </w:rPr>
        <w:t>за счет собственных активов центрального депозитария</w:t>
      </w:r>
    </w:p>
    <w:bookmarkEnd w:id="84"/>
    <w:bookmarkStart w:name="z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целях обеспечения эффективного инвестирования собственных активов центрального депозитария не реже 1 (одного) раза в квартал проводится: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эмитентов и выпущенных (предоставленных) ими финансовых инструментов, включая анализ финансового состояния эмитента, потенциала дальнейшего роста стоимости его активов, способности отвечать по принятым обязательствам, рисков, связанных с инвестированием в финансовые инструменты данного эмитента, и влиянием данных рисков на финансовое положение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условий обращения и доходности финансовых инструментов, в которые предполагается осуществить инвестирование;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портфеля ценных бумаг, приобретенных за счет собственных активов, включающий сведения о структуре портфеля, динамике изменения доходности, анализ убыточных позиций и рекомендаций по оптимизации структуры портфеля.</w:t>
      </w:r>
    </w:p>
    <w:bookmarkStart w:name="z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основе аналитических исследований, указанных в пункте 52 Требований, разрабатываются рекомендации, содержащие подробный перечень факторов, послуживших основанием для предоставления данных рекомендаций.</w:t>
      </w:r>
    </w:p>
    <w:bookmarkEnd w:id="86"/>
    <w:bookmarkStart w:name="z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Рекомендации предоставляются: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разработке политики инвестирования собственных активов, а также внесении изменений и дополнений в указанный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и пересмотре лимитов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принятии инвестиционных решений о совершении сделок за счет собственных активов центрального депозитария.</w:t>
      </w:r>
    </w:p>
    <w:bookmarkStart w:name="z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Рекомендация содержит следующие сведения: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выдачи и номер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ответственном подразделении или работнике центрального депозитария, подготовившем рекомендацию;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(описание) источников информации, использованной для выдачи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информации, использованной для выдачи рекомендации, включая, ноне ограничиваясь информацией: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влиянии совершаемой сделки на предполагаемое изменение доходов по собственным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рисках, связанных с приобретением данного финансового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предлагаемые варианты инвестиционного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финансового инструмента с указанием вида, объема, диапазона цен, уровня доходности и других характеристик (условий) данного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заключения предлагаемой к совершению сделки в соответствии с политикой инвестирования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подписи лиц, выдавших рекомендацию, с указанием занимаемых ими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иная информация, установленная внутренними документами центрального депозитария.</w:t>
      </w:r>
    </w:p>
    <w:bookmarkStart w:name="z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Рекомендации хранятся вместе со всеми документами, на основании которых они были подготовлены.</w:t>
      </w:r>
    </w:p>
    <w:bookmarkEnd w:id="89"/>
    <w:bookmarkStart w:name="z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Подразделение центрального депозитария по управлению рисками: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оперативные процедуры по недопущению чрезмерных расходов по операциям с финансовыми инструментами, в том числе связанных с резким колебанием цен на рынке финансовых инструментов (лимиты "stop-loss"), а также критические уровни цен соответствующих доходностей по финансовым инструментам, после достижения которых повышается вероятность снижения рыночной стоимости финансового инструмента (лимиты "take-profit"). Лимиты "stop-loss" и "take-profit" устанавливаются для финансовых инструментов, по которым существует активный рынок, а также для иных финансовых инструментов, перечень которых определяется инвестиционным комитетом;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инициирует пересмотр лимитов в соответствии с масштабом и динамикой рынка финансовых инструментов и ликвидностью финансового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заключение о подверженности рискам потери ликвидности по собственным активам и представляет данное заключение совету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заключение о подверженности инвестиционного портфеля кредитному, процентному, валютному и ценовому рискам на основании информации, получаемой в процессе осуществления сделок с финансовыми инструментами за счет собственных активов, и представляет данное заключение в инвестиционный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оценку стоимости финансовых инструментов на основе модели оценки риска и приведения текущих цен к рыночным, в том числе осуществляет стресс-тестинг по ценовому риску в соответствии с формой 1 приложения 2 к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бэк-тестинг, а именно осуществляет проверку эффективности процедур измерения рисков с использованием исторических данных по центральному депозитарию и сравнением рассчитанных в результате проведения стресс-тестинга результатов с текущими (фактическими) результатами от совершения операций с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результаты стресс-тестингов и бэк-тестингов совету директоров и инвестиционному комитету, который использует результаты оценки риска и регулярных стресс-тестингов при принятии инвестиционных решений в отношении совершения сделок с финансовыми инструментами.</w:t>
      </w:r>
    </w:p>
    <w:bookmarkStart w:name="z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Заключение подразделения центрального депозитария по управлению рисками, подготовленное в соответствии с подпунктом 4) пункта 57 Требований, включает, но не ограничивается следующими сведениями: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влиянии совершаемой сделки на соблюдение лимитов, установленных инвестиционным комитетом;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рисках, связанных с приобретением данного финансового инструмента.</w:t>
      </w:r>
    </w:p>
    <w:bookmarkStart w:name="z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 основании рекомендаций и заключения совет директоров определяет приоритетные направления инвестирования, а инвестиционный комитет принимает инвестиционные решения, устанавливает и пересматривает не реже 1 (одного) раза в год следующие лимиты инвестирования: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лимиты инвестирования по видам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инвестирования в финансовые инструменты эмитентов, основной вид деятельности которых связан с определенным сектором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"stop-loss" для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лимиты "take-profit" для финансовых инструментов.</w:t>
      </w:r>
    </w:p>
    <w:bookmarkStart w:name="z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 итогам проведения заседания инвестиционного комитета составляется протокол с обязательным указанием: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рассматриваемых на заседании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документов, представленных инвестиционному комитету для принятия инвестиционного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параметров инвестиционных решений, принятых на данном заседании, с указанием наименования финансовых инструментов, а также условий совершения сделок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 голосования по каждому вопросу, рассматриваемому на заседании;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мнения членов инвестиционного комитета с обоснованием и ожидаемым эффектом, в том числе в случае их несогласия с принятым решением и наличия особого мнения.</w:t>
      </w:r>
    </w:p>
    <w:bookmarkStart w:name="z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Протокол подписывается всеми членами инвестиционного комитета, присутствующими на заседании, и хранится вместе с инвестиционными решениями, принятыми инвестиционным комитетом.</w:t>
      </w:r>
    </w:p>
    <w:bookmarkEnd w:id="94"/>
    <w:bookmarkStart w:name="z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Инвестиционное решение принимается в отношении совершения как одной, так и нескольких сделок с финансовыми инструментами.</w:t>
      </w:r>
    </w:p>
    <w:bookmarkEnd w:id="95"/>
    <w:bookmarkStart w:name="z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Инвестиционное решение для совершения сделки с финансовыми инструментами, принятое по итогам заседания инвестиционного комитета, содержит: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принятия и номер инвестиционного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выдачи и номер рекомендации, на основании которой было принято инвестиционное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сделки, подлежащей совершению;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идентификатор финансового инструмента, по которому совершается сделка;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объем, цену и сумму (диапазон объема, цены и суммы) сделки, подлежащей совершению;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совершения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на тип рынка (первичный или вторичный, организованный или неорганизованный, международный рынки), на котором предполагается совершение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посредника (брокера) (при наличии такового), с помощью которого предполагается совершение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на наличие у кого - либо из членов инвестиционного комитета особого мнения в отношении принятия (отклонения) инвестиционного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подписи лиц, принявших инвестиционное решение, с указанием их занимаемых должностей.</w:t>
      </w:r>
    </w:p>
    <w:bookmarkStart w:name="z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Инвестиционное решение для совершения сделки с инструментами хеджирования помимо сведений, указанных в подпунктах 1), 2, 3), 7), 8), 9) и 10) пункта 63 Требований, содержит: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подробное описание инструмента хеджирования с указанием вида, срока его заключения, объема, стоимости (премии), рынка, на котором планируется совершение операции хеджирования, и других характеристик (условий) данного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ожидаемые результаты от применения данного инструмента хеджирования;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риска объекта хеджирования (базисного актива) с указанием его вида (процентный, ценовой, валютный и прочее), а также метода его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хеджирования с указанием необходимых реквизитов (национальный идентификационный номер, количество, стоимость, объем, валюта);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расчет, подтверждающий, что совершение данной операции приведет к снижению размера возможных убытков (недополучению дохода) по объекту хеджирования.</w:t>
      </w:r>
    </w:p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Принятое по итогам заседания инвестиционного комитета инвестиционное решение передается на исполнение для заключения сделок с финансовыми инструментами.</w:t>
      </w:r>
    </w:p>
    <w:bookmarkEnd w:id="98"/>
    <w:bookmarkStart w:name="z8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по наличию системы внутреннего контроля</w:t>
      </w:r>
      <w:r>
        <w:br/>
      </w:r>
      <w:r>
        <w:rPr>
          <w:rFonts w:ascii="Times New Roman"/>
          <w:b/>
          <w:i w:val="false"/>
          <w:color w:val="000000"/>
        </w:rPr>
        <w:t>центрального депозитария</w:t>
      </w:r>
    </w:p>
    <w:bookmarkEnd w:id="99"/>
    <w:bookmarkStart w:name="z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Совет директоров центрального депозитария обеспечивает наличие адекватной системы внутреннего контроля и создает условия для исполнения работниками центрального депозитария своих обязанностей в области внутреннего контроля.</w:t>
      </w:r>
    </w:p>
    <w:bookmarkEnd w:id="100"/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Система внутреннего контроля в центральном депозитарии создается для осуществления следующих целей: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операционная и финансовая эффективность деятельности центрального депозитария, что предполагает проверку эффективности управления активами центрального депозитария, процедур учета и подтверждения прав по ценным бумагам, расчета в финансовых инструментах и отражения сведений, содержащихся в системе реестров держателей ценных бумаг, и определения вероятности убытков;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надежность, полнота и своевременность финансовой и управленческой информации. Данная цель предполагает проверку составления достоверной и качественной финансовой отчетности и других финансовых документов, используемых центральным депозитарием при принятии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законодательства Республики Казахстан, что предполагает проверку соблюдения центральным депозитарием законодательства Республики Казахстан, а также требований документов, определяющих внутреннюю политику и процедуры центрального депозитария.</w:t>
      </w:r>
    </w:p>
    <w:bookmarkStart w:name="z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Функционирование системы внутреннего контроля происходит по принципу непрерывного поочередного прохождения следующих трех этапов: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регламенты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внутренних регламентов центрального депозитария 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</w:p>
    <w:bookmarkStart w:name="z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Система внутреннего контроля включает в себя проведение следующих процедур: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ежеквартальная проверка процесса достижения центральным депозитарием поставленных целей и задач посредством представления совету директоров отчетов о текущих результатах деятельности центрального депозитария с приложением плановых показателей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 ежемесячной основе руководителями подразделений стандартных детальных отчетов о результатах деятельности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с целью контроля за ограничением доступа к материально значимой информации и </w:t>
      </w:r>
      <w:r>
        <w:rPr>
          <w:rFonts w:ascii="Times New Roman"/>
          <w:b w:val="false"/>
          <w:i w:val="false"/>
          <w:color w:val="000000"/>
          <w:sz w:val="28"/>
        </w:rPr>
        <w:t>программно-техническому обеспечению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соблюдения установленных лимитов риска и реализация мероприятий по устранению выявленных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советом директоров центрального депозитария требований к перечню операций, требующих обязательной авторизации;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условий операций и результатов применения моделей управления рисками, связанными с деятельностью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своевременности, правильности, полноты и точности отражения проведенных операций в учете и отчетности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надежности функционирования программно-технического обеспечения центрального депозитария, включая систему учета центрального депозитария, единую систему лицевых счетов и иные информационные и коммуникационные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проверка эффективности процедур, направленных на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противодействие легализации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эффективности процедур, направленных на управление существующими и потенциальными конфликтами интересов в центральном депозитарии;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ежеквартальная проверка правильности и достоверности оценки стоимости финансовых инструментов, осуществляемой в соответствии с требованиями внутренних документов центрального депозитария, включая методики в части оценки стоимости и доходности финансовых инструментов.</w:t>
      </w:r>
    </w:p>
    <w:bookmarkStart w:name="z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Целью внутреннего аудита является оценка адекватности и эффективности систем внутреннего контроля, обеспечение своевременной и достоверной информацией о состоянии выполнения подразделениями центрального депозитария возложенных функций и задач, а также предоставление действенных и эффективных рекомендаций по улучшению работы.</w:t>
      </w:r>
    </w:p>
    <w:bookmarkEnd w:id="104"/>
    <w:bookmarkStart w:name="z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Служба внутреннего аудита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совершенствованию.</w:t>
      </w:r>
    </w:p>
    <w:bookmarkEnd w:id="105"/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Служба внутреннего аудита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положениями об организации системы внутреннего контроля и службе внутреннего аудита центрального депозитария, а также другими внутренними документами, регламентирующими деятельность центрального депозитария, и Требованиями.</w:t>
      </w:r>
    </w:p>
    <w:bookmarkEnd w:id="106"/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Служба внутреннего аудита назначает проверку деятельности любого подразделения или деятельности должностного лица центрального депозитария. Служба внутреннего аудита в сроки, установленные внутренними документами центрального депозитария, отчитывается перед советом директоров.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Служба внутреннего аудита в сроки, установленные внутренними документами центрального депозитария, составляет план внутреннего аудита и программу внутреннего аудита, которые утверждаются советом директоров центрального депозитария.</w:t>
      </w:r>
    </w:p>
    <w:bookmarkEnd w:id="108"/>
    <w:bookmarkStart w:name="z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задачи службы внутреннего аудита входят рассмотрение и обсуждение следующих вопросов: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системы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отчетности для совета директоров о деятельности службы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достоверность и точность любых сведений и информации в рамках деятельности центрального депозитария,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сводом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лицензируемым видом деятельности, предоставляемой совету директоров, правлению и внешним 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любые существенные недостатки в бухгалтерском учете или внутреннем аудите, выявленные внешними или внутренними аудиторами.</w:t>
      </w:r>
    </w:p>
    <w:bookmarkStart w:name="z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Основными функциями службы внутреннего аудита являются: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и оценка эффективности системы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оценки рисков и процедур управления рисками (методик, программ, правил, порядков и процедур совершения операций и сделок);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эффективности функционирования системы учета центрального депозитария, единой системы лицевых счетов и иных информационных и коммуникационных систем,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достоверности, полноты, объективности и своевременности бухгалтерского учета и отчетности, а также надежности и своевременности сбора и представления информации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и своевременности представления иных сведений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применяемых способов (методов) обеспечения сохранности имущества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экономической целесообразности и эффективности совершаемых центральным депозитарием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процессов и процедур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систем, созданных в целях соблюдения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работы службы управления персоналом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эффективностью принятых подразделениями и органами центрального депозитария мер по результатам проверок подразделений центрального депозитария, обеспечивающих снижение уровня выявленных рисков или документирование принятия руководством подразделения и (или) органами центрального депозитария решения о приемлемости выявленных рисков для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другие вопросы, предусмотренные внутренними документами центрального депозитария.</w:t>
      </w:r>
    </w:p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Организация системы внутреннего контроля обеспечивается соответствием центрального депозитария требованиям, указанным в настоящей главе Требований.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наличию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центральном депозитарии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 оценке выполнения требований к системе управления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центрального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центрального депозитария)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за "______"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2739"/>
        <w:gridCol w:w="1964"/>
        <w:gridCol w:w="1964"/>
        <w:gridCol w:w="3774"/>
        <w:gridCol w:w="930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соответствующего абзаца, части, подпункта, пункта Требований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требованиям к системе управления рисками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 в системе по управлению рисками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выявленных недостатков, ответственных лиц и конкретных сроков исполнения мероприятий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Оценка соответствия требованиям к системам управления рисками: ________________________________________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требованиям к системе управления рисками осуществляется по трехбалльной системе следующих критериев: соответствует, частично соответствует, не соответствует: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"соответствует" выносится при выполнении центральным депозитарием критерия требования к системам управления рисками без каких-либо значительных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"частично соответствует" выносится при обнаружении недостатков, которые не считаются достаточными для появления серьезных сомнений относительно способности центрального депозитария в достижении соблюдения конкретного критерия требования к системам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"не соответствует" выносится при невыполнении центральным депозитарием критерия требований к системам управления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отдельные требования к системам управления рисками не применяются в отношении центрального депозитария, оценка соответствия данному критерию требования не осуществляется и отмечается соответствующей записью "не применимо".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центрального депозитария (либо лицо,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подпись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подразделения, осуществляющего управление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подпись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подпись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наличию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центральном депозитарии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Стресс-тестинг по ценовому риску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171"/>
        <w:gridCol w:w="1715"/>
        <w:gridCol w:w="1968"/>
        <w:gridCol w:w="2219"/>
        <w:gridCol w:w="2219"/>
        <w:gridCol w:w="1381"/>
        <w:gridCol w:w="1172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финансовых инструментов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 (в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текущей стоимости финансового инструмента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0%-5%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5%-10%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10%-20%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20%-30%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1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указываются финансовые инструменты, по которым имеется рыночная цена. При этом финансовые инструменты группируются по видам финансовых инструментов и по сектору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текущая стоимость финансового инструмента (в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3, 4, 5, 6 и 7 по каждой категории финансового инструмента выбирается только один предполагаемый сценарий снижения текущей стоимости финансового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8 указывается убыток по выбранному сценарию (в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центрального депозитария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его наличии)      подпись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     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Стресс-тестинг по процентному риску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712"/>
        <w:gridCol w:w="2257"/>
        <w:gridCol w:w="2412"/>
        <w:gridCol w:w="2412"/>
        <w:gridCol w:w="1227"/>
        <w:gridCol w:w="1436"/>
      </w:tblGrid>
      <w:tr>
        <w:trPr>
          <w:trHeight w:val="30" w:hRule="atLeast"/>
        </w:trPr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 долговой ценной бумаги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процентной ставки купонного вознаграждения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0%- 2%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- 4%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 - 6%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 месяцев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месяцев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месяцев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 месяцев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24 месяцев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 долговой ценной бумаги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2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указывается текущая стоимость финансового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графах 3, 4, 5 и 6 указывается сценарий снижения процентной ставки купонного вознаграждения. В данных графах финансовые инструменты одной категории подвергаются нескольким сценариям снижения процентной ставки купонного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7 указывается убыток по выбранному сценарию (в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центрального депозитария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его наличии)     подпись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Стресс-тестинг по валютному риску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536"/>
        <w:gridCol w:w="1533"/>
        <w:gridCol w:w="1533"/>
        <w:gridCol w:w="1533"/>
        <w:gridCol w:w="1747"/>
        <w:gridCol w:w="1963"/>
        <w:gridCol w:w="1069"/>
        <w:gridCol w:w="999"/>
      </w:tblGrid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финансовых инструментов, номинированных в данной иностранной валюте(в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укрепления тенге по отношению к иностранной валюте (в процентах)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1%–3%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3%–5%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5%–7%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7%–13%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13%–20%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3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иностранная валюта финансового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текущая стоимость финансовых инструментов, номинированных в данной иностранной валюте (в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3, 4, 5, 6, 7 и 8 указывается сценарий укрепления тенге по отношению к иностранной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9 указывается убыток по выбранному сценарию (в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центрального депозитария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подпись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наличию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центральном депозитарии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Стресс-тестинг по операционному риску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1"/>
        <w:gridCol w:w="969"/>
        <w:gridCol w:w="969"/>
        <w:gridCol w:w="969"/>
        <w:gridCol w:w="4112"/>
      </w:tblGrid>
      <w:tr>
        <w:trPr>
          <w:trHeight w:val="30" w:hRule="atLeast"/>
        </w:trPr>
        <w:tc>
          <w:tcPr>
            <w:tcW w:w="5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Стрессовая ситуация при тестировании системы учета центрального депозитария, единой системы лицевых счетов и иных информационных и коммуникационных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Закладываемые параметры функционирования элементов систем</w:t>
            </w:r>
          </w:p>
        </w:tc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(оценка вероятности наступления событий и последствий в случае их наступления)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стрессовая ситуация при тестировании системы учета центрального депозитария, единой системы лицевых счетов и иных информационных и коммуникационных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графах 2, 3 и 4 указываются закладываемые параметры функционирования элементов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указываются результаты тестирования (оценка вероятности наступления событий и последствий в случае их наступления).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стрессовой ситуации и закладываемых параметров функционирования элементов системы учета центрального депозитария, единой системы лицевых счетов и иных информационных и коммуникационных систем при их тестировании на стрессовую ситуацию. Тестирование осуществляется по каждой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центрального депозитария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его наличии)     подпись       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