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a776" w14:textId="6eea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5 ноября 2014 года № 477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709. Зарегистрирован в Министерстве юстиции Республики Казахстан 2 февраля 2016 года № 12977.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06.02.2016 г.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ноября 2014 года № 477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учета" (зарегистрированный в Реестре государственной регистрации нормативных правовых актов под № 9920, опубликованный в информационно-правовой системе "Әділет" 23 января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учета, утвержденных указанным приказом: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Субъекты несут административную ответственность за неисполнение обязанностей по разработке, принятию и (или) исполнению ПВК и программ его осуществления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порядок отказа клиентам в установлении деловых отношений, отказа в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прекращения деловых отношений с клиентом,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Субъекты в соответствии с возложенными функциями: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не извещает клиентов и иных лиц о предоставлении в уполномоченный орган информации, сведений и документов о таких клиентах и о совершаемых ими операциях.";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15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программе управления риском ОД/ФТ высокий уровень риска присваивается: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2)клиенту в случае, когда: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супругом,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или на территории, входящей в Перечень оффшорных зон, утверждаемый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организацией, в уставном капитале которой присутствует доля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без физического присутствия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от имени или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связанными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очевидного экономического смысла или видимой правовой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клиентом с несвойственной ему частотой или на необычно крупную для данного клиента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имеется информация о высоком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управления риском ОД/ФТ низкий уровень присваивается: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физическими и юридическими лицами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входящих в Перечень государств (территорий), которые не выполняют и (или) недостаточно выполняют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низким уровнем коррупции или другой преступной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случаях, когда клиент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учреждением – субъектом финансового мониторинга, и за последний год не привлекался к административной ответственности за несоблюдение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организацией, зарегистрированной на фондовой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передаче в доверительное управление имущества (доли, акции в уставном капитале коммерческих организаций и иного имущества, а также имущества, переданного в имущественный наем)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 с удостоверением договора о порядке пользования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низкий уровень риска ОД/ФТ,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оффшорных зонах;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 о клиенте (его представителе) и бенефициарном собственнике, но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Субъекты направляют в уполномоченный орган сообщение о таком факте отказа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Программа подготовки и обучения по вопросам ПОД/ФТ,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обучению работников, утвержденными приказом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под № 10001.".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6 февраля 2016 года и подлежит официальному опубликованию.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