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d32c" w14:textId="af3d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253 "Об утверждении Правил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231. Зарегистрировано в Министерстве юстиции Республики Казахстан 2 февраля 2016 года № 12976.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253 "Об утверждении Правил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Казахстан" (зарегистрированное в Реестре государственной регистрации нормативных правовых актов под № 7926, опубликованное 24 октября 2012 года в газете "Казахстанская правда" № 366-367 (27185-27186))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банкнот и монет национальной валюты Республики Казахстан, изымаемых и изъятых из обращения, а также ветхих и поврежденных банкнот и монет национальной валюты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ветхие и поврежденные банкноты и монеты – ветхие банкноты и дефектные (поврежденные) монеты национальной валюты Республики Казахстан, имеющие повреждения,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платежности банкнот и монет национальной валюты Республики Казахстан, утвержденными постановлением Правления Национального Банка Республики Казахстан от 26 декабря 2003 года № 477 "Об утверждении Правил определения платежности банкнот и монет национальной валюты Республики Казахстан" (зарегистрированным в Реестре государственной регистрации нормативных правовых актов под № 2689);";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Поступившие в банки ветхие и поврежденные банкноты и монеты отсортировываются, в обращение не выпускаются и передаются в филиалы Национального Банка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операций, утвержденными постановлением Правления Национального Банка Республики Казахстан от 3 марта 2001 года № 58 "Об утверждении Правил ведения кассовых операций и операций по инкассации банкнот, монет и ценностей в банках и организациях, осуществляющих отдельные виды банковских операций" (зарегистрированным в Реестре государственной регистрации нормативных правовых актов под № 1482).";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"Филиал Национального Банка проводит экспертизу и обмен ветхих и поврежденных банкнот и монет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утвержденными постановлением Правления Национального Банка Республики Казахстан от 24 декабря 2014 года № 247 "Об утверждении Правил ведения кассовых операций с физическими и юридическими лицами в Национальном Банке Республики Казахстан" (зарегистрированным в Реестре государственной регистрации нормативных правовых актов под № 10204).".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(Балахметов А.А.)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государственной регистрации в Министерстве юстиции Республики Казахстан для включения в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