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e38" w14:textId="24f6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по разработке, согласованию, утверждению и содержанию технологических карт в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23 декабря 2015 года № 413-нқ. Зарегистрирован в Министерстве юстиции Республики Казахстан 21 января 2016 года № 12900.</w:t>
      </w:r>
    </w:p>
    <w:p>
      <w:pPr>
        <w:spacing w:after="0"/>
        <w:ind w:left="0"/>
        <w:jc w:val="both"/>
      </w:pPr>
      <w:bookmarkStart w:name="z6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00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разработке, согласованию, утверждению и содержанию технологических карт в строительстве.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строительства, жилищно-коммунального хозяйства и управления земельными ресурсами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Жайымбетов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Председателя Комитета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строительства,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жилищно-коммунального хозяйства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управления земельными ресурсами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23 декабря 2015 года № 413-нқ        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по разработке, согласованию, утверждению и содержанию технологических карт в строительстве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Технологическая карта наряду с проектом организации строительства и проектом производства работ является основным организационно-технологическим документом в строительстве.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Государственном нормативе используются следующие основные понятия: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производства работ (ППР) - организационно-технологический документ, разрабатываемый для реализации проекта и рабочего проекта и определяющий технологии строительных работ (технологические процессы и операции), качество их выполнения, сроки, ресурсы и мероприятия по безопасности;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организации строительства (ПОС) - организационный документ, разрабатываемый в составе проекта и определяющий объемы, сроки строительства, потребность в ресурсах и общую технологию строительных работ;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делам архитектуры, градостроительства и строительства – центральный государственный орган, осуществляющий руководство в сфере государственного управления архитектурной, градостроительной и строительной деятельностью;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технико-нормировочная карта – документ, разрабатываемый для цели переработки (корректировки) действующих сметных норм, содержащий состав операций, калькуляции затрат труда, средств механизации и расхода материальных ресурсов;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 карта - нормативно-технический документ, регламентирующий порядок выполнения технологического процесса отдельного вида строительно-монтажных работ, включая специальные, и содержащий состав операций, средства механизации, расход ресурсов, требования к качеству и мероприятия по безопасности работ, который используется в качестве исходного документа для разработки сметных нормативов при наличии в нем раздела "Калькуляция затрат труда" и расхода материалов;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 технологических карт (далее Заказчик) - юридическое или физическое лицо независимо от формы собственности, заинтересованное в разработке технологических карт на процессы строительного производства, по заданию которого разрабатывается технологическая карта;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технологическая операция (часть технологического процесса) - совокупность технологических проходов и приемов, обеспечивающих получение строительной продукции;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технологический процесс (часть технологии строительных работ) - совокупность технологических операций, выполняемых для получения строительной продукции в заданном объеме, установленного качества и в определенные сроки.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Технологическая карта разрабатывается для обеспечения строительства рациональными решениями по организации, технологии и механизации строительно-монтажных работ, способствующими повышению производительности труда в строительстве и качества строительно-монтажных работ с соблюдением требований охраны труда и окружающей среды при производстве работ.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карта содержит комплекс мероприятий по организации труда с наиболее эффективным использованием современных средств механизации, технологической оснастки, инструмента, инвентаря и приспособлений, материально-технических ресурсов.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Технологические карты составляются для использования: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отдельных видов работ - геодезических, земляных, свайных, каменных, монтажных, бетонных, кровельных, устройства полов, санитарно-технических, отделочных и других видов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проекта производства работ - на возведение здания, сооружения или их части (узла).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технологической карте приводятся состав и последовательность технологических операций строительного процесса, состав и количество строительных машин и оборудования, технологической оснастки, инструмента и приспособлений, определяется расход материально-технических ресурсов, устанавливаются требования к качеству и приемке работ, предусматриваются мероприятия по охране труда, безопасности и охране окружающей среды.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Материально-технические ресурсы, затраты труда и машинного времени приводятся в технологических картах на технологический процесс и его операции, на весь объем работ или укрупненные измерители конечной продукции.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Нормативной базой для разработки технологических карт являются действующие государственные стандарты, строительные нормы и правила, другие нормативно-технические документы, а также хронометраж или фотография рабочего дня.</w:t>
      </w:r>
    </w:p>
    <w:bookmarkEnd w:id="20"/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технологических карт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Технологические карты содержат следующие разделы: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ссылки;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основных применяемых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технология производства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материально-технические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и охрана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техническим заданием Заказчика предусматривается разработка норм затрат труда и ресурсов в технологических картах разрабатывается раздел "Калькуляция затрат труда". При этом потребность в материально-технических ресурсах приводится в разделе "Материально-технические ресурсы".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разделов указывается на отдельном листе технологической карты под наименованием "Содержание".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"Общие положения" указывается назначение и наименование технологического процесса, типа (вида) здания (сооружения), конструктивного элемента или части здания, для которых разрабатывается данная технологическая карта.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"Область применения" включает: наименование технологического процесса, наименование конструктивного элемента или части здания, сооружения, для которых разрабатывается данная технологическая карта, условия и особенности производства работ, в том числе температурные, влажностные, метеорологические, состав работ, режим труда, рекомендации по применению технологической карты.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"Нормативные ссылки" содержит обозначение и наименование нормативных и других документов (норм, правил, стандартов), на которые даны ссылки в технологической карте.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"Характеристики основных применяемых материалов и изделий" включает: наименование и обозначения строительных материалов и изделий; наименование и обозначения документов стандартизации и сертификации (ГОСТ, СТ РК, сертификаты соответствия), по которым они производятся, ссылки на торговые марки, знаки производителей продукции.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технологических картах приводятся требования к транспортированию, складированию и хранению материалов и изделий, с указанием схем строповки и складирования.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"Организация и технология производства работ" подразделяется на подготовительные, основные, вспомогательные и заключительные работы.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и законченности ранее выполненных (предшествующих)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и законченности подготовительных работ, порядок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организации рабочих мест при выполнении технологических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технологической последовательности выполнения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продолжительности хранения и запасу материалов и изделий в рабочей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технологических операций, их описание и последовательность выполнения с указанием применяемых средств технологического обеспечения (технологической оснастки, инструмента, инвентаря и приспособлений), машин, механизмов, оборудования и исполнителей (специальность, разряд, состав звена);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указанию по производству работ и их особенности в зимний период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технологических операций, их описание и последовательность выполнения оформляют в виде операционной карты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Раздел "Потребность в материально-технических ресурсах" включает: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потребности в материалах и изделиях, используемых при производстве работ,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машин, механизмов, оборудования, технологической оснастки, инструмента, инвентаря и приспособлений,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номенклатуру материалов, изделий и оборудования определяют по рабочим чертежам, спецификациям или по физическим объемам работ и нормам расхода ресурсов, устанавливаемым на основе производственных норм или нормирования расхода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типы средств технологического обеспечения, машин, механизмов и оборудования определяют по принятой в технологической карте схеме организации работ в соответствии с объемами работ, сроками их выполнения, количеством смен и ППР.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"Требования к качеству работ" содержит методы и средства контроля при производстве и приемке строительно-монтажных работ: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поступающей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контроль на стадиях выполнения технологических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приемочный контроль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видов контроля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контролируемые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контроля и обозначение нормативного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 и испытательное оборудование, марка (тип), технические характеристики (диапазон измерения, цена деления, класс точности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контроля (отдел, служба, специалист);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 котором регистрируются результаты контроля (журналы работ, акты освидетельствования скрытых работ, протоколы испытаний и другие виды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Карту контроля технологических процессов оформляют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Раздел "Техника безопасности и охрана труда" включает описание безопасных методов выполнения технологических операций для всех рабочих мест,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охране труда и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безопасной организации рабочих мест с указанием ограждений опасных зон, предупреждающих надписей и знаков, способов освещения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эксплуатации средств технологического обеспечения, машин, механизмов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указания по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выполнения сварочных работ и работ, связанных с использованием открытого пламени;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требования к производству работ (условия сбора и удаления отходов, ограничение уровня шума, концентрации вредных веществ, пыли в воздухе рабочей зоны).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содержание решений по технике безопасности и охране составляются в соответствии с требованиями законодательства в сфере архитектурной, градостроительной и строительной деятельности Республики Казахстан.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 Раздел "Калькуляция затрат труда" содержит таблицы калькуляций затрат труда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операции технологического процесса приводятся в технологической последовательности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калькуляцию включаются также технологические операции, выполняемые при подготовительных, вспомогательных и заключительных работах (разгрузка и складирование материалов и изделий в рабочей зоне, подача материалов и изделий к месту укладки или монтажа).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разработки, согласования и утверждения технологических карт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Технологическая карта разрабатывается проектно-технологической организацией по заказу Заказчика, а также строительными подрядными организациями.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технологических карт осуществляется по договору на их выполнение между Заказчиком и Разработчиком. При заключении договора Заказчик утверждает краткое техническое задание (техническую спецификацию) на разработку нормативно-технического документа, в котором указывает основные цели и задачи разработки, этапы работы и сроки их выполнения, а также организации, которым документ необходимо направить на отзыв и согласование.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технологической карты организуется основным разработчиком и соисполнителями в согласованном между ними порядке, обеспечивающем качественную подготовку нормативно-технического документа в сроки, установленные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технологических карт на начальном этапе включает в себя сбор и анализ исходной документации (технической, технологической).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Разработка технологических карт осуществляется при условии оптимального выбора решений по следующим факторам: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производства и организация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труда, экологическая и пожарная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средств технологического обеспечения и материально-технических ресурсов.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Технологические карты согласовываются с заинтересованными государственными органами в соответствии c законодательством Республики Казахстан в сфере архитектурной, градостроительной и строительной деятельности.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Технологические карты утверждаются и вводятся в действие Заказчиком в порядке установленном уполномоченным государственным органом по делам архитектуры, градостроительства и строительства.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Издание и распространение технологических карт осуществляет Заказчик или, по его поручению, другая организация на основании договора с Заказчиком.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и распространение технологических карт, собственником которых является уполномоченный государственный орган по делам архитектуры, градостроительства и строительства, осуществляется в соответствии c законодательством Республики Казахстан в сфере архитектурной, градостроительной и строительной деятельности.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изменений и дополнений в технологические карты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Установленный срок действия технологической карты – 5 лет.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технологической карты Заказчик совместно с организацией-разработчиком принимает решение о продлении срока действия, корректировки или изъятии технологической карты из обращения.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продлении срока действия технологической карты организация-разработчик производит корректировку технологических карт (вносятся изменения и дополнения при их наличии), а также производится их актуализация в части: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уточнения технологии и объемов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нормативных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средств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средств технологического обеспечения, машин, механизмов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калькуляции затрат труда и машинного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по технике безопасности и охране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производится замена устаревших и более не выпускаемых промышленностью машин, оборудования, технологической оснастки, строительных материалов и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корректировки технологических карт организация-разработчик согласовывает ее и предоставляет на утверждение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государственного норматива.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и дополнения в технологические карты в течение срока их действия согласно требованиям норм действующего законодательства вносит организация-разработчик на основании извещения Заказчику, путем замены листов или введением новых дополнительных листов.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Изъятие технологической карты из обращения происходит путем аннулирования, о чем сообщается организации-разработчику. Информация об изменении или изъятии из обращения технологической карты указывается в информационных изданиях.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Правила оформления технологических карт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Технологическая карта оформляется в соответствии c требованиями установленными законодательством Республики Казахстан в сфере архитектурной, градостроительной и строительной деятельности.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Технологические карты издаются на государственном и русском языках.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Технологическая карта оформляется как издание – компьютерным набором текстового, табличного и графического материала на листах формата А4.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Технологическая карта имеет титульный лист, предисловие, содержание, введение (при необходимости) на оборотной стороне содержания и шмуцтитул с текстом нормативно-технического документа.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Титульный лист технологических карт, утверждаемых уполномоченным государственным органом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Титульный лист технологических карт, утверждаемых строительной подрядной организацией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Предисловие, содержание, введение и текстовая часть выполняется в соответствии с действующими государственными стандартами.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"Введение" приводят, если существует необходимость обоснования разработки нормативно-технического документа, приведения информации, облегчающей пользователям применение данной технологической карты. =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"Введение" не содержит требований.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Шмуцтитул технологических карт, утверждаемых уполномоченным государственным органом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Разработка, согласование и утверждение технико-нормировочных карт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Технико-нормировочная карта является вспомогательным нормативно-техническим документом в строительстве, применяемым для обоснования корректировки действующих сметных норм.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Технико-нормировочные карты содержат краткую информацию по следующим разделам: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технология производства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основных применяемых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материально-технические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калькуляция затрат труда.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разделов технико-нормировочных карт соответствует требованиям к содержанию аналогичных разделов технологических карт.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Разработка, согласование и утверждение технико-нормировочных карт осуществляется в соответствии с порядком разработки, согласования и утверждения технологических карт в строительстве.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Операционная карта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u1085 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работ)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технологического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(технологическая оснастка, инструмент,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инвентарь, приспособления), машины,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потребности в материалах и изделиях, используемых при</w:t>
      </w:r>
      <w:r>
        <w:br/>
      </w:r>
      <w:r>
        <w:rPr>
          <w:rFonts w:ascii="Times New Roman"/>
          <w:b/>
          <w:i w:val="false"/>
          <w:color w:val="000000"/>
        </w:rPr>
        <w:t>производстве работ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материала,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ГОСТ, СТ РК сертификат и 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машин, механизмов, оборудования,</w:t>
      </w:r>
      <w:r>
        <w:br/>
      </w:r>
      <w:r>
        <w:rPr>
          <w:rFonts w:ascii="Times New Roman"/>
          <w:b/>
          <w:i w:val="false"/>
          <w:color w:val="000000"/>
        </w:rPr>
        <w:t>технологической оснастки, инструмента, инвентаря и</w:t>
      </w:r>
      <w:r>
        <w:br/>
      </w:r>
      <w:r>
        <w:rPr>
          <w:rFonts w:ascii="Times New Roman"/>
          <w:b/>
          <w:i w:val="false"/>
          <w:color w:val="000000"/>
        </w:rPr>
        <w:t>приспособлений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звено (бригаду), 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контроля технологических процессов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контроля (технологический процесс)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параметр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контроля (отбора проб)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контроля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контроля или проведения испытаний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контроля, обозначение НТД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измерений, испытаний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марка, обозначение НТД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измерений, погрешность,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Приемочный контроль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Start w:name="z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Калькуляция затрат труда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на единицу измерения, чел-ч (маш.-ч)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 на объем работ, чел-ч (маш.-ч)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Технологических карт, утверждаемых</w:t>
      </w:r>
      <w:r>
        <w:br/>
      </w:r>
      <w:r>
        <w:rPr>
          <w:rFonts w:ascii="Times New Roman"/>
          <w:b/>
          <w:i w:val="false"/>
          <w:color w:val="000000"/>
        </w:rPr>
        <w:t>уполномоченным государственным органом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Государственные нормативы в области архитектуры, градостроительства и строительства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(на государственном/русском языках)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(Технологические карты) на государственном/русском языках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Цветная полоса: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элементом "кереге" синяя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(наименование Технологической карты) – на государственном/ русском языках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(обозначение Технологической карты)- на государственном/ русском языках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Издание официальное – на государственном/ русском языках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(наименование Уполномоченного органа, утвердившего  документ) – на государственном/русском языках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(город, где расположен Уполномоченный орган)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(год издания)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Технологических карт, </w:t>
      </w:r>
      <w:r>
        <w:br/>
      </w:r>
      <w:r>
        <w:rPr>
          <w:rFonts w:ascii="Times New Roman"/>
          <w:b/>
          <w:i w:val="false"/>
          <w:color w:val="000000"/>
        </w:rPr>
        <w:t>утверждаемых строительной подрядной организацией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(Рекомендуемое)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организации-разработчика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подпись Ф. И.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Технологической карты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 "__"_____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"___"_______________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  РАЗРАБОТАНО: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и подписи лиц,   Должности и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согласовавших технологическую карту   разработчиков технологической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Технологических карт, утверждаемых уполномоченным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органом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Технологической карты на государственном и русском языках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(Технологическая карта) – на государственном и русском языках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Технологической карты на казахском языке/русском языке)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Дата введения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(год, месяц, число)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 – на государственном и русском языках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Издание официальное (на государственном и русском языках)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УДК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МКС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Ключевые слова: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 технологическая, операция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технологическая, разработка, согласование, утверждение.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