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ff63c" w14:textId="96ff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методик уполномоченного органа, осуществляющего руководство в сферах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декабря 2015 года № 752. Зарегистрирован в Министерстве юстиции Республики Казахстан 15 января 2016 года № 12866.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национальной экономики РК от 23.01.2017 </w:t>
      </w:r>
      <w:r>
        <w:rPr>
          <w:rFonts w:ascii="Times New Roman"/>
          <w:b w:val="false"/>
          <w:i w:val="false"/>
          <w:color w:val="ff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Методику расчета тарифов (цен, ставок сборов) на регулируемые услуги (работы) морских портов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Методику расчета тарифов (цен, ставок сборов) на регулируемые услуги (товары, работы) морского порта, оказываемые по договору концессии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7) Методику расчета тарифов (цен, ставок сборов) на регулируемые услуги железнодорожных путей с объектами железнодорожного транспорта, оказываемые по договору концессии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2.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от "___" ___________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20" w:id="8"/>
    <w:p>
      <w:pPr>
        <w:spacing w:after="0"/>
        <w:ind w:left="0"/>
        <w:jc w:val="left"/>
      </w:pPr>
      <w:r>
        <w:rPr>
          <w:rFonts w:ascii="Times New Roman"/>
          <w:b/>
          <w:i w:val="false"/>
          <w:color w:val="000000"/>
        </w:rPr>
        <w:t xml:space="preserve"> Методика расчета тарифов (цен, ставок сборов)</w:t>
      </w:r>
      <w:r>
        <w:br/>
      </w:r>
      <w:r>
        <w:rPr>
          <w:rFonts w:ascii="Times New Roman"/>
          <w:b/>
          <w:i w:val="false"/>
          <w:color w:val="000000"/>
        </w:rPr>
        <w:t>на регулируемые услуги (работы) морских портов</w:t>
      </w:r>
      <w:r>
        <w:br/>
      </w:r>
      <w:r>
        <w:rPr>
          <w:rFonts w:ascii="Times New Roman"/>
          <w:b/>
          <w:i w:val="false"/>
          <w:color w:val="000000"/>
        </w:rPr>
        <w:t>1. Общие положения</w:t>
      </w:r>
    </w:p>
    <w:bookmarkEnd w:id="8"/>
    <w:bookmarkStart w:name="z22" w:id="9"/>
    <w:p>
      <w:pPr>
        <w:spacing w:after="0"/>
        <w:ind w:left="0"/>
        <w:jc w:val="both"/>
      </w:pPr>
      <w:r>
        <w:rPr>
          <w:rFonts w:ascii="Times New Roman"/>
          <w:b w:val="false"/>
          <w:i w:val="false"/>
          <w:color w:val="000000"/>
          <w:sz w:val="28"/>
        </w:rPr>
        <w:t>
      1. Настоящая Методика расчета тарифов (цен, ставок сборов) на регулируемые услуги (работы) морских портов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xml:space="preserve">",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применяемым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 и иными нормативными правовыми актами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2. Настоящая Методика определяет механизм расчета тарифов (цен, ставок сборов) на регулируемые услуги (товары) морских портов.</w:t>
      </w:r>
    </w:p>
    <w:bookmarkEnd w:id="10"/>
    <w:bookmarkStart w:name="z24" w:id="11"/>
    <w:p>
      <w:pPr>
        <w:spacing w:after="0"/>
        <w:ind w:left="0"/>
        <w:jc w:val="both"/>
      </w:pPr>
      <w:r>
        <w:rPr>
          <w:rFonts w:ascii="Times New Roman"/>
          <w:b w:val="false"/>
          <w:i w:val="false"/>
          <w:color w:val="000000"/>
          <w:sz w:val="28"/>
        </w:rPr>
        <w:t>
      3. В Методике применяются следующие понятия:</w:t>
      </w:r>
    </w:p>
    <w:bookmarkEnd w:id="11"/>
    <w:bookmarkStart w:name="z261" w:id="12"/>
    <w:p>
      <w:pPr>
        <w:spacing w:after="0"/>
        <w:ind w:left="0"/>
        <w:jc w:val="both"/>
      </w:pPr>
      <w:r>
        <w:rPr>
          <w:rFonts w:ascii="Times New Roman"/>
          <w:b w:val="false"/>
          <w:i w:val="false"/>
          <w:color w:val="000000"/>
          <w:sz w:val="28"/>
        </w:rPr>
        <w:t>
      балластные воды – морские воды, используемые для загрузки бункера судна для обеспечения безопасной для мореплавания осадки судна;</w:t>
      </w:r>
    </w:p>
    <w:bookmarkEnd w:id="12"/>
    <w:bookmarkStart w:name="z262" w:id="13"/>
    <w:p>
      <w:pPr>
        <w:spacing w:after="0"/>
        <w:ind w:left="0"/>
        <w:jc w:val="both"/>
      </w:pPr>
      <w:r>
        <w:rPr>
          <w:rFonts w:ascii="Times New Roman"/>
          <w:b w:val="false"/>
          <w:i w:val="false"/>
          <w:color w:val="000000"/>
          <w:sz w:val="28"/>
        </w:rPr>
        <w:t>
      брутто-регистровый тоннаж – величина, характеризующая вместимость (объем) судна;</w:t>
      </w:r>
    </w:p>
    <w:bookmarkEnd w:id="13"/>
    <w:p>
      <w:pPr>
        <w:spacing w:after="0"/>
        <w:ind w:left="0"/>
        <w:jc w:val="both"/>
      </w:pPr>
      <w:r>
        <w:rPr>
          <w:rFonts w:ascii="Times New Roman"/>
          <w:b w:val="false"/>
          <w:i w:val="false"/>
          <w:color w:val="000000"/>
          <w:sz w:val="28"/>
        </w:rPr>
        <w:t>
      генеральные грузы – любые тарные и штучные груза, перевозимые на морских судах сборными партиями;</w:t>
      </w:r>
    </w:p>
    <w:p>
      <w:pPr>
        <w:spacing w:after="0"/>
        <w:ind w:left="0"/>
        <w:jc w:val="both"/>
      </w:pPr>
      <w:r>
        <w:rPr>
          <w:rFonts w:ascii="Times New Roman"/>
          <w:b w:val="false"/>
          <w:i w:val="false"/>
          <w:color w:val="000000"/>
          <w:sz w:val="28"/>
        </w:rPr>
        <w:t>
      партия груза – определенное количество груза, занимающее часть грузовых помещений судна, принятое к перевозке по одному документу и следующее в один пункт назначения;</w:t>
      </w:r>
    </w:p>
    <w:p>
      <w:pPr>
        <w:spacing w:after="0"/>
        <w:ind w:left="0"/>
        <w:jc w:val="both"/>
      </w:pPr>
      <w:r>
        <w:rPr>
          <w:rFonts w:ascii="Times New Roman"/>
          <w:b w:val="false"/>
          <w:i w:val="false"/>
          <w:color w:val="000000"/>
          <w:sz w:val="28"/>
        </w:rPr>
        <w:t>
      перевалка грузов – перемещение груза с одного вида транспорта на другой через склады порта или непосредственно с одного транспортного средства на другое (с железнодорожных вагонов, речных судов, автомобильного транспорта на морское судно и наоборот);</w:t>
      </w:r>
    </w:p>
    <w:p>
      <w:pPr>
        <w:spacing w:after="0"/>
        <w:ind w:left="0"/>
        <w:jc w:val="both"/>
      </w:pPr>
      <w:r>
        <w:rPr>
          <w:rFonts w:ascii="Times New Roman"/>
          <w:b w:val="false"/>
          <w:i w:val="false"/>
          <w:color w:val="000000"/>
          <w:sz w:val="28"/>
        </w:rPr>
        <w:t>
      рейд – прибрежная акватория, которая своими размерами, глубинами и держащей силой грунта дна обеспечивает якорную стоянку кораблей и судов;</w:t>
      </w:r>
    </w:p>
    <w:p>
      <w:pPr>
        <w:spacing w:after="0"/>
        <w:ind w:left="0"/>
        <w:jc w:val="both"/>
      </w:pPr>
      <w:r>
        <w:rPr>
          <w:rFonts w:ascii="Times New Roman"/>
          <w:b w:val="false"/>
          <w:i w:val="false"/>
          <w:color w:val="000000"/>
          <w:sz w:val="28"/>
        </w:rPr>
        <w:t xml:space="preserve">
      рейд внутренний – защищенный гидротехническими сооружениями; </w:t>
      </w:r>
    </w:p>
    <w:p>
      <w:pPr>
        <w:spacing w:after="0"/>
        <w:ind w:left="0"/>
        <w:jc w:val="both"/>
      </w:pPr>
      <w:r>
        <w:rPr>
          <w:rFonts w:ascii="Times New Roman"/>
          <w:b w:val="false"/>
          <w:i w:val="false"/>
          <w:color w:val="000000"/>
          <w:sz w:val="28"/>
        </w:rPr>
        <w:t>
      рейд внешний – незащищенный гидротехническими сооружениями;</w:t>
      </w:r>
    </w:p>
    <w:p>
      <w:pPr>
        <w:spacing w:after="0"/>
        <w:ind w:left="0"/>
        <w:jc w:val="both"/>
      </w:pPr>
      <w:r>
        <w:rPr>
          <w:rFonts w:ascii="Times New Roman"/>
          <w:b w:val="false"/>
          <w:i w:val="false"/>
          <w:color w:val="000000"/>
          <w:sz w:val="28"/>
        </w:rPr>
        <w:t>
      тонно-операция – измеряется произведением количества перегруженного груза в физических тоннах на количество прошедших им вариантов перегрузки;</w:t>
      </w:r>
    </w:p>
    <w:p>
      <w:pPr>
        <w:spacing w:after="0"/>
        <w:ind w:left="0"/>
        <w:jc w:val="both"/>
      </w:pPr>
      <w:r>
        <w:rPr>
          <w:rFonts w:ascii="Times New Roman"/>
          <w:b w:val="false"/>
          <w:i w:val="false"/>
          <w:color w:val="000000"/>
          <w:sz w:val="28"/>
        </w:rPr>
        <w:t>
      физическая тонна – общий объем перегруженного груза независимо от количества прошедших им вариантов перегрузки.</w:t>
      </w:r>
    </w:p>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действующим законодательством Республики Казахстан.</w:t>
      </w:r>
    </w:p>
    <w:bookmarkStart w:name="z25" w:id="14"/>
    <w:p>
      <w:pPr>
        <w:spacing w:after="0"/>
        <w:ind w:left="0"/>
        <w:jc w:val="both"/>
      </w:pPr>
      <w:r>
        <w:rPr>
          <w:rFonts w:ascii="Times New Roman"/>
          <w:b w:val="false"/>
          <w:i w:val="false"/>
          <w:color w:val="000000"/>
          <w:sz w:val="28"/>
        </w:rPr>
        <w:t>
      4. Основополагающими принципами Методики являются:</w:t>
      </w:r>
    </w:p>
    <w:bookmarkEnd w:id="14"/>
    <w:p>
      <w:pPr>
        <w:spacing w:after="0"/>
        <w:ind w:left="0"/>
        <w:jc w:val="both"/>
      </w:pPr>
      <w:r>
        <w:rPr>
          <w:rFonts w:ascii="Times New Roman"/>
          <w:b w:val="false"/>
          <w:i w:val="false"/>
          <w:color w:val="000000"/>
          <w:sz w:val="28"/>
        </w:rPr>
        <w:t>
      прозрачность формирования расходной и доходной частей тарифов (ставок сборов) на единицу услуги (работы);</w:t>
      </w:r>
    </w:p>
    <w:p>
      <w:pPr>
        <w:spacing w:after="0"/>
        <w:ind w:left="0"/>
        <w:jc w:val="both"/>
      </w:pPr>
      <w:r>
        <w:rPr>
          <w:rFonts w:ascii="Times New Roman"/>
          <w:b w:val="false"/>
          <w:i w:val="false"/>
          <w:color w:val="000000"/>
          <w:sz w:val="28"/>
        </w:rPr>
        <w:t>
      объективное отнесение косвенных затрат на регулируемые услуги (работы) морских портов;</w:t>
      </w:r>
    </w:p>
    <w:p>
      <w:pPr>
        <w:spacing w:after="0"/>
        <w:ind w:left="0"/>
        <w:jc w:val="both"/>
      </w:pPr>
      <w:r>
        <w:rPr>
          <w:rFonts w:ascii="Times New Roman"/>
          <w:b w:val="false"/>
          <w:i w:val="false"/>
          <w:color w:val="000000"/>
          <w:sz w:val="28"/>
        </w:rPr>
        <w:t>
      возмещение объективно необходимых затрат, учитываемых при расчете тарифов (ставок сборов) на регулируемые услуги (работы) морских портов;</w:t>
      </w:r>
    </w:p>
    <w:p>
      <w:pPr>
        <w:spacing w:after="0"/>
        <w:ind w:left="0"/>
        <w:jc w:val="both"/>
      </w:pPr>
      <w:r>
        <w:rPr>
          <w:rFonts w:ascii="Times New Roman"/>
          <w:b w:val="false"/>
          <w:i w:val="false"/>
          <w:color w:val="000000"/>
          <w:sz w:val="28"/>
        </w:rPr>
        <w:t>
      нормирование допустимого уровня прибыли морского порта на основе ставки прибыли на регулируемую базу задействованных активов.</w:t>
      </w:r>
    </w:p>
    <w:bookmarkStart w:name="z26" w:id="15"/>
    <w:p>
      <w:pPr>
        <w:spacing w:after="0"/>
        <w:ind w:left="0"/>
        <w:jc w:val="both"/>
      </w:pPr>
      <w:r>
        <w:rPr>
          <w:rFonts w:ascii="Times New Roman"/>
          <w:b w:val="false"/>
          <w:i w:val="false"/>
          <w:color w:val="000000"/>
          <w:sz w:val="28"/>
        </w:rPr>
        <w:t>
      5. К работам и услугам, выполняемым морским портом для целей настоящей Методики, относятся:</w:t>
      </w:r>
    </w:p>
    <w:bookmarkEnd w:id="15"/>
    <w:p>
      <w:pPr>
        <w:spacing w:after="0"/>
        <w:ind w:left="0"/>
        <w:jc w:val="both"/>
      </w:pPr>
      <w:r>
        <w:rPr>
          <w:rFonts w:ascii="Times New Roman"/>
          <w:b w:val="false"/>
          <w:i w:val="false"/>
          <w:color w:val="000000"/>
          <w:sz w:val="28"/>
        </w:rPr>
        <w:t>
      1) погрузочно-разгрузочные работы, выполняемые силами и средствами морского порта;</w:t>
      </w:r>
    </w:p>
    <w:p>
      <w:pPr>
        <w:spacing w:after="0"/>
        <w:ind w:left="0"/>
        <w:jc w:val="both"/>
      </w:pPr>
      <w:r>
        <w:rPr>
          <w:rFonts w:ascii="Times New Roman"/>
          <w:b w:val="false"/>
          <w:i w:val="false"/>
          <w:color w:val="000000"/>
          <w:sz w:val="28"/>
        </w:rPr>
        <w:t>
      2) погрузочно-разгрузочные работы, выполняемые силами и средствами клиента;</w:t>
      </w:r>
    </w:p>
    <w:p>
      <w:pPr>
        <w:spacing w:after="0"/>
        <w:ind w:left="0"/>
        <w:jc w:val="both"/>
      </w:pPr>
      <w:r>
        <w:rPr>
          <w:rFonts w:ascii="Times New Roman"/>
          <w:b w:val="false"/>
          <w:i w:val="false"/>
          <w:color w:val="000000"/>
          <w:sz w:val="28"/>
        </w:rPr>
        <w:t>
      3) услуги за заход судна в морской порт для производства грузовых операций и (или) иных целей с последующим выходом из порта (судозаход):</w:t>
      </w:r>
    </w:p>
    <w:p>
      <w:pPr>
        <w:spacing w:after="0"/>
        <w:ind w:left="0"/>
        <w:jc w:val="both"/>
      </w:pPr>
      <w:r>
        <w:rPr>
          <w:rFonts w:ascii="Times New Roman"/>
          <w:b w:val="false"/>
          <w:i w:val="false"/>
          <w:color w:val="000000"/>
          <w:sz w:val="28"/>
        </w:rPr>
        <w:t>
      корабельные – предоставление входа судна в морской порт и выхода из него;</w:t>
      </w:r>
    </w:p>
    <w:p>
      <w:pPr>
        <w:spacing w:after="0"/>
        <w:ind w:left="0"/>
        <w:jc w:val="both"/>
      </w:pPr>
      <w:r>
        <w:rPr>
          <w:rFonts w:ascii="Times New Roman"/>
          <w:b w:val="false"/>
          <w:i w:val="false"/>
          <w:color w:val="000000"/>
          <w:sz w:val="28"/>
        </w:rPr>
        <w:t>
      маячные – предоставление навигационных услуг средствами навигации и связи порта при входе судна в акваторию порта;</w:t>
      </w:r>
    </w:p>
    <w:p>
      <w:pPr>
        <w:spacing w:after="0"/>
        <w:ind w:left="0"/>
        <w:jc w:val="both"/>
      </w:pPr>
      <w:r>
        <w:rPr>
          <w:rFonts w:ascii="Times New Roman"/>
          <w:b w:val="false"/>
          <w:i w:val="false"/>
          <w:color w:val="000000"/>
          <w:sz w:val="28"/>
        </w:rPr>
        <w:t>
      за проход каналом – предоставление канала для прохода судна к причалу;</w:t>
      </w:r>
    </w:p>
    <w:p>
      <w:pPr>
        <w:spacing w:after="0"/>
        <w:ind w:left="0"/>
        <w:jc w:val="both"/>
      </w:pPr>
      <w:r>
        <w:rPr>
          <w:rFonts w:ascii="Times New Roman"/>
          <w:b w:val="false"/>
          <w:i w:val="false"/>
          <w:color w:val="000000"/>
          <w:sz w:val="28"/>
        </w:rPr>
        <w:t>
      причальные – предоставление стоянки судам у причалов под грузовыми и вспомогательными операциями, вне грузовых операций;</w:t>
      </w:r>
    </w:p>
    <w:p>
      <w:pPr>
        <w:spacing w:after="0"/>
        <w:ind w:left="0"/>
        <w:jc w:val="both"/>
      </w:pPr>
      <w:r>
        <w:rPr>
          <w:rFonts w:ascii="Times New Roman"/>
          <w:b w:val="false"/>
          <w:i w:val="false"/>
          <w:color w:val="000000"/>
          <w:sz w:val="28"/>
        </w:rPr>
        <w:t>
      якорные – предоставление стоянки судна на внутреннем рейде;</w:t>
      </w:r>
    </w:p>
    <w:p>
      <w:pPr>
        <w:spacing w:after="0"/>
        <w:ind w:left="0"/>
        <w:jc w:val="both"/>
      </w:pPr>
      <w:r>
        <w:rPr>
          <w:rFonts w:ascii="Times New Roman"/>
          <w:b w:val="false"/>
          <w:i w:val="false"/>
          <w:color w:val="000000"/>
          <w:sz w:val="28"/>
        </w:rPr>
        <w:t>
      швартовые – разноска швартовых концов, отшвартовка и перетяжка судов;</w:t>
      </w:r>
    </w:p>
    <w:p>
      <w:pPr>
        <w:spacing w:after="0"/>
        <w:ind w:left="0"/>
        <w:jc w:val="both"/>
      </w:pPr>
      <w:r>
        <w:rPr>
          <w:rFonts w:ascii="Times New Roman"/>
          <w:b w:val="false"/>
          <w:i w:val="false"/>
          <w:color w:val="000000"/>
          <w:sz w:val="28"/>
        </w:rPr>
        <w:t>
      в сфере природоохранных мероприятий – принятие с судна без каких-либо ограничений всех видов имеющихся загрязнений (за исключением балластных вод) за время стоянки в порту;</w:t>
      </w:r>
    </w:p>
    <w:p>
      <w:pPr>
        <w:spacing w:after="0"/>
        <w:ind w:left="0"/>
        <w:jc w:val="both"/>
      </w:pPr>
      <w:r>
        <w:rPr>
          <w:rFonts w:ascii="Times New Roman"/>
          <w:b w:val="false"/>
          <w:i w:val="false"/>
          <w:color w:val="000000"/>
          <w:sz w:val="28"/>
        </w:rPr>
        <w:t>
      карантинные – услуги санитарно-эпидемиологической службы и морского порта по обеспечению предоставления помещения для временной изоляции больных карантинными инфекциями и лиц, которые могут быть носителями инфекции, поддержания в надлежащем состоянии территории и объектов морского порта, профилактического истребления грызунов и насекомых силами санитарно-эпидемиологической станции на транспортных судах, портовых объектах.</w:t>
      </w:r>
    </w:p>
    <w:bookmarkStart w:name="z27" w:id="16"/>
    <w:p>
      <w:pPr>
        <w:spacing w:after="0"/>
        <w:ind w:left="0"/>
        <w:jc w:val="left"/>
      </w:pPr>
      <w:r>
        <w:rPr>
          <w:rFonts w:ascii="Times New Roman"/>
          <w:b/>
          <w:i w:val="false"/>
          <w:color w:val="000000"/>
        </w:rPr>
        <w:t xml:space="preserve"> 2. Общие условия взимания тарифов (ставок сборов) на регулируемые услуги (работы) морских портов</w:t>
      </w:r>
    </w:p>
    <w:bookmarkEnd w:id="16"/>
    <w:bookmarkStart w:name="z28" w:id="17"/>
    <w:p>
      <w:pPr>
        <w:spacing w:after="0"/>
        <w:ind w:left="0"/>
        <w:jc w:val="both"/>
      </w:pPr>
      <w:r>
        <w:rPr>
          <w:rFonts w:ascii="Times New Roman"/>
          <w:b w:val="false"/>
          <w:i w:val="false"/>
          <w:color w:val="000000"/>
          <w:sz w:val="28"/>
        </w:rPr>
        <w:t>
      6. Тарифы (цены, ставки сборов) на регулируемые услуги (работы) не ниже стоимости затрат, необходимых для оказания услуг и выполнения работ, и учитывать возможность получения прибыли, обеспечивающей эффективное функционирование и возможность расширения морского порта.</w:t>
      </w:r>
    </w:p>
    <w:bookmarkEnd w:id="17"/>
    <w:bookmarkStart w:name="z29" w:id="18"/>
    <w:p>
      <w:pPr>
        <w:spacing w:after="0"/>
        <w:ind w:left="0"/>
        <w:jc w:val="both"/>
      </w:pPr>
      <w:r>
        <w:rPr>
          <w:rFonts w:ascii="Times New Roman"/>
          <w:b w:val="false"/>
          <w:i w:val="false"/>
          <w:color w:val="000000"/>
          <w:sz w:val="28"/>
        </w:rPr>
        <w:t>
      7. Тарифы за погрузочно-разгрузочные работы, выполняемые силами и средствами морского порта, взимаются за услуги по перемещению грузов с использованием соответствующих технических средств морского порта.</w:t>
      </w:r>
    </w:p>
    <w:bookmarkEnd w:id="18"/>
    <w:p>
      <w:pPr>
        <w:spacing w:after="0"/>
        <w:ind w:left="0"/>
        <w:jc w:val="both"/>
      </w:pPr>
      <w:r>
        <w:rPr>
          <w:rFonts w:ascii="Times New Roman"/>
          <w:b w:val="false"/>
          <w:i w:val="false"/>
          <w:color w:val="000000"/>
          <w:sz w:val="28"/>
        </w:rPr>
        <w:t>
      Тарифы за погрузочно-разгрузочные работы, выполняемые силами и средствами клиента взимаются за предоставление инфраструктуры морского порта.</w:t>
      </w:r>
    </w:p>
    <w:p>
      <w:pPr>
        <w:spacing w:after="0"/>
        <w:ind w:left="0"/>
        <w:jc w:val="both"/>
      </w:pPr>
      <w:r>
        <w:rPr>
          <w:rFonts w:ascii="Times New Roman"/>
          <w:b w:val="false"/>
          <w:i w:val="false"/>
          <w:color w:val="000000"/>
          <w:sz w:val="28"/>
        </w:rPr>
        <w:t>
      Тариф за погрузочно-разгрузочные работы устанавливается за одну физическую тонну. Тарифы на погрузочно-разгрузочные работы дифференцируются по родам грузов.</w:t>
      </w:r>
    </w:p>
    <w:bookmarkStart w:name="z30" w:id="19"/>
    <w:p>
      <w:pPr>
        <w:spacing w:after="0"/>
        <w:ind w:left="0"/>
        <w:jc w:val="both"/>
      </w:pPr>
      <w:r>
        <w:rPr>
          <w:rFonts w:ascii="Times New Roman"/>
          <w:b w:val="false"/>
          <w:i w:val="false"/>
          <w:color w:val="000000"/>
          <w:sz w:val="28"/>
        </w:rPr>
        <w:t>
      8. Сбор за корабельные услуги взимается при каждом входе и выходе из порта. Ставка сбора за корабельные услуги устанавливается за каждую брутто-регистровую тонну судна.</w:t>
      </w:r>
    </w:p>
    <w:bookmarkEnd w:id="19"/>
    <w:bookmarkStart w:name="z31" w:id="20"/>
    <w:p>
      <w:pPr>
        <w:spacing w:after="0"/>
        <w:ind w:left="0"/>
        <w:jc w:val="both"/>
      </w:pPr>
      <w:r>
        <w:rPr>
          <w:rFonts w:ascii="Times New Roman"/>
          <w:b w:val="false"/>
          <w:i w:val="false"/>
          <w:color w:val="000000"/>
          <w:sz w:val="28"/>
        </w:rPr>
        <w:t>
      9. Ставка сбора за маячные услуги взимается за один судозаход. Ставка сбора за маячные услуги устанавливается за каждую брутто-регистровую тонну судна.</w:t>
      </w:r>
    </w:p>
    <w:bookmarkEnd w:id="20"/>
    <w:bookmarkStart w:name="z32" w:id="21"/>
    <w:p>
      <w:pPr>
        <w:spacing w:after="0"/>
        <w:ind w:left="0"/>
        <w:jc w:val="both"/>
      </w:pPr>
      <w:r>
        <w:rPr>
          <w:rFonts w:ascii="Times New Roman"/>
          <w:b w:val="false"/>
          <w:i w:val="false"/>
          <w:color w:val="000000"/>
          <w:sz w:val="28"/>
        </w:rPr>
        <w:t>
      10. Сбор за проход каналом взимается при каждом прохождении канала в один конец. Ставка сбора устанавливается за каждую брутто-регистровую тонну судна.</w:t>
      </w:r>
    </w:p>
    <w:bookmarkEnd w:id="21"/>
    <w:bookmarkStart w:name="z33" w:id="22"/>
    <w:p>
      <w:pPr>
        <w:spacing w:after="0"/>
        <w:ind w:left="0"/>
        <w:jc w:val="both"/>
      </w:pPr>
      <w:r>
        <w:rPr>
          <w:rFonts w:ascii="Times New Roman"/>
          <w:b w:val="false"/>
          <w:i w:val="false"/>
          <w:color w:val="000000"/>
          <w:sz w:val="28"/>
        </w:rPr>
        <w:t>
      11. Причальный сбор под грузовыми операциями – взимается за стоянку судна у причала под грузовыми и вспомогательными операциями. Ставка сбора устанавливается на каждую брутто – регистровую тонну судна и производится с судов, стоящих у причала (исключая рейдовый причал).</w:t>
      </w:r>
    </w:p>
    <w:bookmarkEnd w:id="22"/>
    <w:p>
      <w:pPr>
        <w:spacing w:after="0"/>
        <w:ind w:left="0"/>
        <w:jc w:val="both"/>
      </w:pPr>
      <w:r>
        <w:rPr>
          <w:rFonts w:ascii="Times New Roman"/>
          <w:b w:val="false"/>
          <w:i w:val="false"/>
          <w:color w:val="000000"/>
          <w:sz w:val="28"/>
        </w:rPr>
        <w:t>
      В случае если операция осуществляется по варианту судно-судно, взимается 50% ставки причального сбора.</w:t>
      </w:r>
    </w:p>
    <w:p>
      <w:pPr>
        <w:spacing w:after="0"/>
        <w:ind w:left="0"/>
        <w:jc w:val="both"/>
      </w:pPr>
      <w:r>
        <w:rPr>
          <w:rFonts w:ascii="Times New Roman"/>
          <w:b w:val="false"/>
          <w:i w:val="false"/>
          <w:color w:val="000000"/>
          <w:sz w:val="28"/>
        </w:rPr>
        <w:t>
      С судов, стоящих лагом к другому судну, отшвартованному у причала носом или кормой, взимается 50% ставки причального сбора. Причальный сбор вне грузовых операций взимается за каждые сутки стоянки судна у причала.</w:t>
      </w:r>
    </w:p>
    <w:p>
      <w:pPr>
        <w:spacing w:after="0"/>
        <w:ind w:left="0"/>
        <w:jc w:val="both"/>
      </w:pPr>
      <w:r>
        <w:rPr>
          <w:rFonts w:ascii="Times New Roman"/>
          <w:b w:val="false"/>
          <w:i w:val="false"/>
          <w:color w:val="000000"/>
          <w:sz w:val="28"/>
        </w:rPr>
        <w:t>
      Ставка причального сбора вне грузовых операций устанавливается за каждую брутто-регистровую тонну судна за каждые сутки стоянки у причала и производится с судов, стоящих у причала (исключая рейдовый причал).</w:t>
      </w:r>
    </w:p>
    <w:p>
      <w:pPr>
        <w:spacing w:after="0"/>
        <w:ind w:left="0"/>
        <w:jc w:val="both"/>
      </w:pPr>
      <w:r>
        <w:rPr>
          <w:rFonts w:ascii="Times New Roman"/>
          <w:b w:val="false"/>
          <w:i w:val="false"/>
          <w:color w:val="000000"/>
          <w:sz w:val="28"/>
        </w:rPr>
        <w:t>
      При расчете ставок и сборов, начисляемых посуточно, время округляется до 0,5 суток, причем время до 0,5 суток принимается до 0,5 суток, а время более 0,5 суток – за 1 сутки.</w:t>
      </w:r>
    </w:p>
    <w:bookmarkStart w:name="z34" w:id="23"/>
    <w:p>
      <w:pPr>
        <w:spacing w:after="0"/>
        <w:ind w:left="0"/>
        <w:jc w:val="both"/>
      </w:pPr>
      <w:r>
        <w:rPr>
          <w:rFonts w:ascii="Times New Roman"/>
          <w:b w:val="false"/>
          <w:i w:val="false"/>
          <w:color w:val="000000"/>
          <w:sz w:val="28"/>
        </w:rPr>
        <w:t>
      12. Якорный сбор взимается за стоянку на внутреннем рейде. Ставка сбора устанавливается за каждую брутто-регистровую тонну судна, независимо от времени стоянки.</w:t>
      </w:r>
    </w:p>
    <w:bookmarkEnd w:id="23"/>
    <w:bookmarkStart w:name="z35" w:id="24"/>
    <w:p>
      <w:pPr>
        <w:spacing w:after="0"/>
        <w:ind w:left="0"/>
        <w:jc w:val="both"/>
      </w:pPr>
      <w:r>
        <w:rPr>
          <w:rFonts w:ascii="Times New Roman"/>
          <w:b w:val="false"/>
          <w:i w:val="false"/>
          <w:color w:val="000000"/>
          <w:sz w:val="28"/>
        </w:rPr>
        <w:t>
      13. Сбор за швартовые услуги взимается за работу швартовщиков по разноске швартовых концов, отшвартовку и перетяжку судов.</w:t>
      </w:r>
    </w:p>
    <w:bookmarkEnd w:id="24"/>
    <w:p>
      <w:pPr>
        <w:spacing w:after="0"/>
        <w:ind w:left="0"/>
        <w:jc w:val="both"/>
      </w:pPr>
      <w:r>
        <w:rPr>
          <w:rFonts w:ascii="Times New Roman"/>
          <w:b w:val="false"/>
          <w:i w:val="false"/>
          <w:color w:val="000000"/>
          <w:sz w:val="28"/>
        </w:rPr>
        <w:t>
      Перетяжка судна вдоль причала больше длины судна считается как две операции, менее длины судна – как одна операция. Перешвартовка судна от причала к причалу считается как две операции. Разноска швартовых концов при швартовке и отшвартовке считается как две операции. Перешвартовка судна в порту во время производства грузовых работ допускается по одному разу во время выгрузки и погрузки, а при необходимости его перестановки в ходе погрузки (выгрузки) из-за специализации перегрузочных комплексов – еще по одной перешвартовке. Все расходы на дополнительные перешвартовки, производимые по требованию порта, несет порт.</w:t>
      </w:r>
    </w:p>
    <w:p>
      <w:pPr>
        <w:spacing w:after="0"/>
        <w:ind w:left="0"/>
        <w:jc w:val="both"/>
      </w:pPr>
      <w:r>
        <w:rPr>
          <w:rFonts w:ascii="Times New Roman"/>
          <w:b w:val="false"/>
          <w:i w:val="false"/>
          <w:color w:val="000000"/>
          <w:sz w:val="28"/>
        </w:rPr>
        <w:t>
      Ставка сбора за швартовые услуги устанавливается за одну операцию.</w:t>
      </w:r>
    </w:p>
    <w:bookmarkStart w:name="z36" w:id="25"/>
    <w:p>
      <w:pPr>
        <w:spacing w:after="0"/>
        <w:ind w:left="0"/>
        <w:jc w:val="both"/>
      </w:pPr>
      <w:r>
        <w:rPr>
          <w:rFonts w:ascii="Times New Roman"/>
          <w:b w:val="false"/>
          <w:i w:val="false"/>
          <w:color w:val="000000"/>
          <w:sz w:val="28"/>
        </w:rPr>
        <w:t>
      14. Сбор за природоохранные мероприятия взимается за работы по принятию с судна без каких-либо ограничений всех видов имеющихся загрязнении (за исключением балластных вод) за все время стоянки в порту, по выполнению своими силами работ, связанных с производством операций (подача и уборка плавсредств, предоставление контейнеров и других емкостей для сбора мусора, перегрузочных операций, шланговка, отшланговка и другие).</w:t>
      </w:r>
    </w:p>
    <w:bookmarkEnd w:id="25"/>
    <w:p>
      <w:pPr>
        <w:spacing w:after="0"/>
        <w:ind w:left="0"/>
        <w:jc w:val="both"/>
      </w:pPr>
      <w:r>
        <w:rPr>
          <w:rFonts w:ascii="Times New Roman"/>
          <w:b w:val="false"/>
          <w:i w:val="false"/>
          <w:color w:val="000000"/>
          <w:sz w:val="28"/>
        </w:rPr>
        <w:t>
      Сбор устанавливается за каждые сутки стоянки судна в порту.</w:t>
      </w:r>
    </w:p>
    <w:bookmarkStart w:name="z37" w:id="26"/>
    <w:p>
      <w:pPr>
        <w:spacing w:after="0"/>
        <w:ind w:left="0"/>
        <w:jc w:val="both"/>
      </w:pPr>
      <w:r>
        <w:rPr>
          <w:rFonts w:ascii="Times New Roman"/>
          <w:b w:val="false"/>
          <w:i w:val="false"/>
          <w:color w:val="000000"/>
          <w:sz w:val="28"/>
        </w:rPr>
        <w:t>
      15. Ставка сбора за карантинные услуги взимается за предоставление помещения для временной изоляции больных карантинными инфекциями и лиц, подозрительных в возможности заражения, надлежащего санитарного состояния территории и объектов, грызунонепроницаемости зданий и сооружений при строительстве, ремонте и эксплуатации.</w:t>
      </w:r>
    </w:p>
    <w:bookmarkEnd w:id="26"/>
    <w:p>
      <w:pPr>
        <w:spacing w:after="0"/>
        <w:ind w:left="0"/>
        <w:jc w:val="both"/>
      </w:pPr>
      <w:r>
        <w:rPr>
          <w:rFonts w:ascii="Times New Roman"/>
          <w:b w:val="false"/>
          <w:i w:val="false"/>
          <w:color w:val="000000"/>
          <w:sz w:val="28"/>
        </w:rPr>
        <w:t>
      Ставка сбора устанавливается за один судозаход.</w:t>
      </w:r>
    </w:p>
    <w:bookmarkStart w:name="z38" w:id="27"/>
    <w:p>
      <w:pPr>
        <w:spacing w:after="0"/>
        <w:ind w:left="0"/>
        <w:jc w:val="left"/>
      </w:pPr>
      <w:r>
        <w:rPr>
          <w:rFonts w:ascii="Times New Roman"/>
          <w:b/>
          <w:i w:val="false"/>
          <w:color w:val="000000"/>
        </w:rPr>
        <w:t xml:space="preserve"> 3. Формирование затратной части тарифов (ставок сборов)</w:t>
      </w:r>
      <w:r>
        <w:br/>
      </w:r>
      <w:r>
        <w:rPr>
          <w:rFonts w:ascii="Times New Roman"/>
          <w:b/>
          <w:i w:val="false"/>
          <w:color w:val="000000"/>
        </w:rPr>
        <w:t>на регулируемые услуги (работы) морских портов</w:t>
      </w:r>
    </w:p>
    <w:bookmarkEnd w:id="27"/>
    <w:bookmarkStart w:name="z39" w:id="28"/>
    <w:p>
      <w:pPr>
        <w:spacing w:after="0"/>
        <w:ind w:left="0"/>
        <w:jc w:val="both"/>
      </w:pPr>
      <w:r>
        <w:rPr>
          <w:rFonts w:ascii="Times New Roman"/>
          <w:b w:val="false"/>
          <w:i w:val="false"/>
          <w:color w:val="000000"/>
          <w:sz w:val="28"/>
        </w:rPr>
        <w:t>
      16. Тарифы (цены, ставки сборов) на единицу регулируемых услуг (работ) морских портов формируются по следующим этапам:</w:t>
      </w:r>
    </w:p>
    <w:bookmarkEnd w:id="28"/>
    <w:p>
      <w:pPr>
        <w:spacing w:after="0"/>
        <w:ind w:left="0"/>
        <w:jc w:val="both"/>
      </w:pPr>
      <w:r>
        <w:rPr>
          <w:rFonts w:ascii="Times New Roman"/>
          <w:b w:val="false"/>
          <w:i w:val="false"/>
          <w:color w:val="000000"/>
          <w:sz w:val="28"/>
        </w:rPr>
        <w:t>
      1) определение затратной части тарифа (цены, ставки сбора):</w:t>
      </w:r>
    </w:p>
    <w:p>
      <w:pPr>
        <w:spacing w:after="0"/>
        <w:ind w:left="0"/>
        <w:jc w:val="both"/>
      </w:pPr>
      <w:r>
        <w:rPr>
          <w:rFonts w:ascii="Times New Roman"/>
          <w:b w:val="false"/>
          <w:i w:val="false"/>
          <w:color w:val="000000"/>
          <w:sz w:val="28"/>
        </w:rPr>
        <w:t>
      определение затрат, включаемых в себестоимость услуг (работ) морских портов, регулируемых уполномоченным органом, с расшифровкой по статьям затрат в соответствии с требованиями Особого порядка;</w:t>
      </w:r>
    </w:p>
    <w:p>
      <w:pPr>
        <w:spacing w:after="0"/>
        <w:ind w:left="0"/>
        <w:jc w:val="both"/>
      </w:pPr>
      <w:r>
        <w:rPr>
          <w:rFonts w:ascii="Times New Roman"/>
          <w:b w:val="false"/>
          <w:i w:val="false"/>
          <w:color w:val="000000"/>
          <w:sz w:val="28"/>
        </w:rPr>
        <w:t>
      определение объемов работ морского порта в натуральном измерении на базе фактических и прогнозных данных по видам оказываемых услуг;</w:t>
      </w:r>
    </w:p>
    <w:p>
      <w:pPr>
        <w:spacing w:after="0"/>
        <w:ind w:left="0"/>
        <w:jc w:val="both"/>
      </w:pPr>
      <w:r>
        <w:rPr>
          <w:rFonts w:ascii="Times New Roman"/>
          <w:b w:val="false"/>
          <w:i w:val="false"/>
          <w:color w:val="000000"/>
          <w:sz w:val="28"/>
        </w:rPr>
        <w:t>
      определение стоимостной основы тарифов (цен, ставок сборов) путем обоснованного распределения затрат по видам оказываемых услуг (работ);</w:t>
      </w:r>
    </w:p>
    <w:p>
      <w:pPr>
        <w:spacing w:after="0"/>
        <w:ind w:left="0"/>
        <w:jc w:val="both"/>
      </w:pPr>
      <w:r>
        <w:rPr>
          <w:rFonts w:ascii="Times New Roman"/>
          <w:b w:val="false"/>
          <w:i w:val="false"/>
          <w:color w:val="000000"/>
          <w:sz w:val="28"/>
        </w:rPr>
        <w:t>
      определение себестоимости единицы оказанной услуги путем деления полученной стоимостной основы на объем соответствующих видов услуг;</w:t>
      </w:r>
    </w:p>
    <w:p>
      <w:pPr>
        <w:spacing w:after="0"/>
        <w:ind w:left="0"/>
        <w:jc w:val="both"/>
      </w:pPr>
      <w:r>
        <w:rPr>
          <w:rFonts w:ascii="Times New Roman"/>
          <w:b w:val="false"/>
          <w:i w:val="false"/>
          <w:color w:val="000000"/>
          <w:sz w:val="28"/>
        </w:rPr>
        <w:t>
      2) формирование доходной части тарифа (цены, ставки сбора) с учетом ставки прибыли на регулируемую базу задействованных активов.</w:t>
      </w:r>
    </w:p>
    <w:bookmarkStart w:name="z40" w:id="29"/>
    <w:p>
      <w:pPr>
        <w:spacing w:after="0"/>
        <w:ind w:left="0"/>
        <w:jc w:val="both"/>
      </w:pPr>
      <w:r>
        <w:rPr>
          <w:rFonts w:ascii="Times New Roman"/>
          <w:b w:val="false"/>
          <w:i w:val="false"/>
          <w:color w:val="000000"/>
          <w:sz w:val="28"/>
        </w:rPr>
        <w:t>
      17. Затратная часть тарифа (цены, ставки сбора) определяется в соответствии с Особым порядком, путем обоснованного распределения затрат по регулируемым видам услуг (работ).</w:t>
      </w:r>
    </w:p>
    <w:bookmarkEnd w:id="29"/>
    <w:bookmarkStart w:name="z41" w:id="30"/>
    <w:p>
      <w:pPr>
        <w:spacing w:after="0"/>
        <w:ind w:left="0"/>
        <w:jc w:val="both"/>
      </w:pPr>
      <w:r>
        <w:rPr>
          <w:rFonts w:ascii="Times New Roman"/>
          <w:b w:val="false"/>
          <w:i w:val="false"/>
          <w:color w:val="000000"/>
          <w:sz w:val="28"/>
        </w:rPr>
        <w:t>
      18. Все затраты морского порта подразделяются на прямые и косвенные затраты.</w:t>
      </w:r>
    </w:p>
    <w:bookmarkEnd w:id="30"/>
    <w:bookmarkStart w:name="z42" w:id="31"/>
    <w:p>
      <w:pPr>
        <w:spacing w:after="0"/>
        <w:ind w:left="0"/>
        <w:jc w:val="both"/>
      </w:pPr>
      <w:r>
        <w:rPr>
          <w:rFonts w:ascii="Times New Roman"/>
          <w:b w:val="false"/>
          <w:i w:val="false"/>
          <w:color w:val="000000"/>
          <w:sz w:val="28"/>
        </w:rPr>
        <w:t>
      19. Прямыми затратами погрузочно-разгрузочных работ, выполняемых силами и средствами морского порта и клиента, являются затраты, связанные с эксплуатацией и текущим содержанием, соответственно:</w:t>
      </w:r>
    </w:p>
    <w:bookmarkEnd w:id="31"/>
    <w:p>
      <w:pPr>
        <w:spacing w:after="0"/>
        <w:ind w:left="0"/>
        <w:jc w:val="both"/>
      </w:pPr>
      <w:r>
        <w:rPr>
          <w:rFonts w:ascii="Times New Roman"/>
          <w:b w:val="false"/>
          <w:i w:val="false"/>
          <w:color w:val="000000"/>
          <w:sz w:val="28"/>
        </w:rPr>
        <w:t>
      перевалки нефти – специализированных нефтеналивных причалов;</w:t>
      </w:r>
    </w:p>
    <w:p>
      <w:pPr>
        <w:spacing w:after="0"/>
        <w:ind w:left="0"/>
        <w:jc w:val="both"/>
      </w:pPr>
      <w:r>
        <w:rPr>
          <w:rFonts w:ascii="Times New Roman"/>
          <w:b w:val="false"/>
          <w:i w:val="false"/>
          <w:color w:val="000000"/>
          <w:sz w:val="28"/>
        </w:rPr>
        <w:t>
      перевалки зерна – зернового терминала;</w:t>
      </w:r>
    </w:p>
    <w:p>
      <w:pPr>
        <w:spacing w:after="0"/>
        <w:ind w:left="0"/>
        <w:jc w:val="both"/>
      </w:pPr>
      <w:r>
        <w:rPr>
          <w:rFonts w:ascii="Times New Roman"/>
          <w:b w:val="false"/>
          <w:i w:val="false"/>
          <w:color w:val="000000"/>
          <w:sz w:val="28"/>
        </w:rPr>
        <w:t>
      перевалки грузов на паром – паромного комплекса.</w:t>
      </w:r>
    </w:p>
    <w:p>
      <w:pPr>
        <w:spacing w:after="0"/>
        <w:ind w:left="0"/>
        <w:jc w:val="both"/>
      </w:pPr>
      <w:r>
        <w:rPr>
          <w:rFonts w:ascii="Times New Roman"/>
          <w:b w:val="false"/>
          <w:i w:val="false"/>
          <w:color w:val="000000"/>
          <w:sz w:val="28"/>
        </w:rPr>
        <w:t>
      Прямыми затратами перевалки генеральных грузов, выполняемых силами и средствами порта, является сдельная заработная плата портовых рабочих (докеров) по видам грузов.</w:t>
      </w:r>
    </w:p>
    <w:p>
      <w:pPr>
        <w:spacing w:after="0"/>
        <w:ind w:left="0"/>
        <w:jc w:val="both"/>
      </w:pPr>
      <w:r>
        <w:rPr>
          <w:rFonts w:ascii="Times New Roman"/>
          <w:b w:val="false"/>
          <w:i w:val="false"/>
          <w:color w:val="000000"/>
          <w:sz w:val="28"/>
        </w:rPr>
        <w:t>
      Затраты, связанные с эксплуатацией и текущим содержанием перегрузочной техники, являются косвенными по отношению к перевалке генеральных грузов и распределяются по каждому виду груза пропорционально объему переваленных грузов.</w:t>
      </w:r>
    </w:p>
    <w:bookmarkStart w:name="z43" w:id="32"/>
    <w:p>
      <w:pPr>
        <w:spacing w:after="0"/>
        <w:ind w:left="0"/>
        <w:jc w:val="both"/>
      </w:pPr>
      <w:r>
        <w:rPr>
          <w:rFonts w:ascii="Times New Roman"/>
          <w:b w:val="false"/>
          <w:i w:val="false"/>
          <w:color w:val="000000"/>
          <w:sz w:val="28"/>
        </w:rPr>
        <w:t>
      20. Затраты по иным видам заработной платы портовых рабочих (докеров), за исключением сдельной, по видам грузов распределяются пропорционально сдельной заработной плате.</w:t>
      </w:r>
    </w:p>
    <w:bookmarkEnd w:id="32"/>
    <w:bookmarkStart w:name="z44" w:id="33"/>
    <w:p>
      <w:pPr>
        <w:spacing w:after="0"/>
        <w:ind w:left="0"/>
        <w:jc w:val="both"/>
      </w:pPr>
      <w:r>
        <w:rPr>
          <w:rFonts w:ascii="Times New Roman"/>
          <w:b w:val="false"/>
          <w:i w:val="false"/>
          <w:color w:val="000000"/>
          <w:sz w:val="28"/>
        </w:rPr>
        <w:t>
      21. Прямыми затратами, связанными с оказанием услуг за заход судна в морской порт являются затраты, связанные с эксплуатацией и текущим содержанием соответственно:</w:t>
      </w:r>
    </w:p>
    <w:bookmarkEnd w:id="33"/>
    <w:p>
      <w:pPr>
        <w:spacing w:after="0"/>
        <w:ind w:left="0"/>
        <w:jc w:val="both"/>
      </w:pPr>
      <w:r>
        <w:rPr>
          <w:rFonts w:ascii="Times New Roman"/>
          <w:b w:val="false"/>
          <w:i w:val="false"/>
          <w:color w:val="000000"/>
          <w:sz w:val="28"/>
        </w:rPr>
        <w:t>
      корабельной услуги – гидротехнических сооружений;</w:t>
      </w:r>
    </w:p>
    <w:p>
      <w:pPr>
        <w:spacing w:after="0"/>
        <w:ind w:left="0"/>
        <w:jc w:val="both"/>
      </w:pPr>
      <w:r>
        <w:rPr>
          <w:rFonts w:ascii="Times New Roman"/>
          <w:b w:val="false"/>
          <w:i w:val="false"/>
          <w:color w:val="000000"/>
          <w:sz w:val="28"/>
        </w:rPr>
        <w:t>
      услуги за проход каналам – канальных сооружений;</w:t>
      </w:r>
    </w:p>
    <w:p>
      <w:pPr>
        <w:spacing w:after="0"/>
        <w:ind w:left="0"/>
        <w:jc w:val="both"/>
      </w:pPr>
      <w:r>
        <w:rPr>
          <w:rFonts w:ascii="Times New Roman"/>
          <w:b w:val="false"/>
          <w:i w:val="false"/>
          <w:color w:val="000000"/>
          <w:sz w:val="28"/>
        </w:rPr>
        <w:t>
      маячной услуги – навигационного оборудования;</w:t>
      </w:r>
    </w:p>
    <w:p>
      <w:pPr>
        <w:spacing w:after="0"/>
        <w:ind w:left="0"/>
        <w:jc w:val="both"/>
      </w:pPr>
      <w:r>
        <w:rPr>
          <w:rFonts w:ascii="Times New Roman"/>
          <w:b w:val="false"/>
          <w:i w:val="false"/>
          <w:color w:val="000000"/>
          <w:sz w:val="28"/>
        </w:rPr>
        <w:t>
      якорной услуги – дна акваторий;</w:t>
      </w:r>
    </w:p>
    <w:p>
      <w:pPr>
        <w:spacing w:after="0"/>
        <w:ind w:left="0"/>
        <w:jc w:val="both"/>
      </w:pPr>
      <w:r>
        <w:rPr>
          <w:rFonts w:ascii="Times New Roman"/>
          <w:b w:val="false"/>
          <w:i w:val="false"/>
          <w:color w:val="000000"/>
          <w:sz w:val="28"/>
        </w:rPr>
        <w:t>
      причальной услуги – причалов и причальных сооружений;</w:t>
      </w:r>
    </w:p>
    <w:p>
      <w:pPr>
        <w:spacing w:after="0"/>
        <w:ind w:left="0"/>
        <w:jc w:val="both"/>
      </w:pPr>
      <w:r>
        <w:rPr>
          <w:rFonts w:ascii="Times New Roman"/>
          <w:b w:val="false"/>
          <w:i w:val="false"/>
          <w:color w:val="000000"/>
          <w:sz w:val="28"/>
        </w:rPr>
        <w:t>
      швартовой услуги – швартовых тумб;</w:t>
      </w:r>
    </w:p>
    <w:p>
      <w:pPr>
        <w:spacing w:after="0"/>
        <w:ind w:left="0"/>
        <w:jc w:val="both"/>
      </w:pPr>
      <w:r>
        <w:rPr>
          <w:rFonts w:ascii="Times New Roman"/>
          <w:b w:val="false"/>
          <w:i w:val="false"/>
          <w:color w:val="000000"/>
          <w:sz w:val="28"/>
        </w:rPr>
        <w:t>
      карантинной услуги – карантинных помещений;</w:t>
      </w:r>
    </w:p>
    <w:p>
      <w:pPr>
        <w:spacing w:after="0"/>
        <w:ind w:left="0"/>
        <w:jc w:val="both"/>
      </w:pPr>
      <w:r>
        <w:rPr>
          <w:rFonts w:ascii="Times New Roman"/>
          <w:b w:val="false"/>
          <w:i w:val="false"/>
          <w:color w:val="000000"/>
          <w:sz w:val="28"/>
        </w:rPr>
        <w:t>
      услуги природоохранных мероприятий – мусоросборщиков и бонов.</w:t>
      </w:r>
    </w:p>
    <w:bookmarkStart w:name="z45" w:id="34"/>
    <w:p>
      <w:pPr>
        <w:spacing w:after="0"/>
        <w:ind w:left="0"/>
        <w:jc w:val="both"/>
      </w:pPr>
      <w:r>
        <w:rPr>
          <w:rFonts w:ascii="Times New Roman"/>
          <w:b w:val="false"/>
          <w:i w:val="false"/>
          <w:color w:val="000000"/>
          <w:sz w:val="28"/>
        </w:rPr>
        <w:t>
      22. Затраты, связанные с эксплуатацией и текущим содержанием складских помещений, являются косвенными по отношению к услугам по перевалке генеральных грузов и хранения грузов и распределяются пропорционально объему хранимых грузов (тонн/сутки).</w:t>
      </w:r>
    </w:p>
    <w:bookmarkEnd w:id="34"/>
    <w:bookmarkStart w:name="z46" w:id="35"/>
    <w:p>
      <w:pPr>
        <w:spacing w:after="0"/>
        <w:ind w:left="0"/>
        <w:jc w:val="both"/>
      </w:pPr>
      <w:r>
        <w:rPr>
          <w:rFonts w:ascii="Times New Roman"/>
          <w:b w:val="false"/>
          <w:i w:val="false"/>
          <w:color w:val="000000"/>
          <w:sz w:val="28"/>
        </w:rPr>
        <w:t>
      23. Затраты, связанные с хранением грузов, распределяются на нормативное (включенное в тариф за перевалку грузов) и сверхнормативное (оплачиваемое отдельно) хранение грузов пропорционально тонно-суткам хранения соответствующего вида груза.</w:t>
      </w:r>
    </w:p>
    <w:bookmarkEnd w:id="35"/>
    <w:bookmarkStart w:name="z47" w:id="36"/>
    <w:p>
      <w:pPr>
        <w:spacing w:after="0"/>
        <w:ind w:left="0"/>
        <w:jc w:val="both"/>
      </w:pPr>
      <w:r>
        <w:rPr>
          <w:rFonts w:ascii="Times New Roman"/>
          <w:b w:val="false"/>
          <w:i w:val="false"/>
          <w:color w:val="000000"/>
          <w:sz w:val="28"/>
        </w:rPr>
        <w:t>
      24. Затраты, связанные с эксплуатацией и текущим содержанием железнодорожных путей, являются косвенными по отношению к услугам по перевалке генеральных грузов, по перевалке зерна, по перевалке грузов паромом и распределяются пропорционально объему переваленного груза по видам (тонн).</w:t>
      </w:r>
    </w:p>
    <w:bookmarkEnd w:id="36"/>
    <w:bookmarkStart w:name="z48" w:id="37"/>
    <w:p>
      <w:pPr>
        <w:spacing w:after="0"/>
        <w:ind w:left="0"/>
        <w:jc w:val="both"/>
      </w:pPr>
      <w:r>
        <w:rPr>
          <w:rFonts w:ascii="Times New Roman"/>
          <w:b w:val="false"/>
          <w:i w:val="false"/>
          <w:color w:val="000000"/>
          <w:sz w:val="28"/>
        </w:rPr>
        <w:t>
      25. Накладные производственные затраты, связанные с предоставлением регулируемых услуг (работ) относятся на услуги пропорционально прямым затратам.</w:t>
      </w:r>
    </w:p>
    <w:bookmarkEnd w:id="37"/>
    <w:bookmarkStart w:name="z49" w:id="38"/>
    <w:p>
      <w:pPr>
        <w:spacing w:after="0"/>
        <w:ind w:left="0"/>
        <w:jc w:val="both"/>
      </w:pPr>
      <w:r>
        <w:rPr>
          <w:rFonts w:ascii="Times New Roman"/>
          <w:b w:val="false"/>
          <w:i w:val="false"/>
          <w:color w:val="000000"/>
          <w:sz w:val="28"/>
        </w:rPr>
        <w:t>
      26. Расходы по заработной плате персонала, обслуживающего основное производство, и вспомогательного персонала распределяются пропорционально удельной доли участия обслуживающего и вспомогательного персоналов в предоставлении услуг (работ).</w:t>
      </w:r>
    </w:p>
    <w:bookmarkEnd w:id="38"/>
    <w:bookmarkStart w:name="z50" w:id="39"/>
    <w:p>
      <w:pPr>
        <w:spacing w:after="0"/>
        <w:ind w:left="0"/>
        <w:jc w:val="both"/>
      </w:pPr>
      <w:r>
        <w:rPr>
          <w:rFonts w:ascii="Times New Roman"/>
          <w:b w:val="false"/>
          <w:i w:val="false"/>
          <w:color w:val="000000"/>
          <w:sz w:val="28"/>
        </w:rPr>
        <w:t>
      27. Расходы по социальному налогу определяются пропорционально доле соответствующих затрат по заработной плате.</w:t>
      </w:r>
    </w:p>
    <w:bookmarkEnd w:id="39"/>
    <w:bookmarkStart w:name="z51" w:id="40"/>
    <w:p>
      <w:pPr>
        <w:spacing w:after="0"/>
        <w:ind w:left="0"/>
        <w:jc w:val="both"/>
      </w:pPr>
      <w:r>
        <w:rPr>
          <w:rFonts w:ascii="Times New Roman"/>
          <w:b w:val="false"/>
          <w:i w:val="false"/>
          <w:color w:val="000000"/>
          <w:sz w:val="28"/>
        </w:rPr>
        <w:t>
      28. Расходы по износу основных средств вспомогательных подразделений, обслуживающих основное производство, определяются пропорционально доле задействованности основных средств в предоставлении регулируемых услуг (работ).</w:t>
      </w:r>
    </w:p>
    <w:bookmarkEnd w:id="40"/>
    <w:bookmarkStart w:name="z52" w:id="41"/>
    <w:p>
      <w:pPr>
        <w:spacing w:after="0"/>
        <w:ind w:left="0"/>
        <w:jc w:val="both"/>
      </w:pPr>
      <w:r>
        <w:rPr>
          <w:rFonts w:ascii="Times New Roman"/>
          <w:b w:val="false"/>
          <w:i w:val="false"/>
          <w:color w:val="000000"/>
          <w:sz w:val="28"/>
        </w:rPr>
        <w:t>
      29. Накладные расходы подразделений, обслуживающих основное производство распределяются на услуги (работы) пропорционально показателю, принятому для распределения амортизации.</w:t>
      </w:r>
    </w:p>
    <w:bookmarkEnd w:id="41"/>
    <w:bookmarkStart w:name="z53" w:id="42"/>
    <w:p>
      <w:pPr>
        <w:spacing w:after="0"/>
        <w:ind w:left="0"/>
        <w:jc w:val="both"/>
      </w:pPr>
      <w:r>
        <w:rPr>
          <w:rFonts w:ascii="Times New Roman"/>
          <w:b w:val="false"/>
          <w:i w:val="false"/>
          <w:color w:val="000000"/>
          <w:sz w:val="28"/>
        </w:rPr>
        <w:t>
      30. Общие и административные расходы определяются пропорционально производственным затратам.</w:t>
      </w:r>
    </w:p>
    <w:bookmarkEnd w:id="42"/>
    <w:bookmarkStart w:name="z54" w:id="43"/>
    <w:p>
      <w:pPr>
        <w:spacing w:after="0"/>
        <w:ind w:left="0"/>
        <w:jc w:val="both"/>
      </w:pPr>
      <w:r>
        <w:rPr>
          <w:rFonts w:ascii="Times New Roman"/>
          <w:b w:val="false"/>
          <w:i w:val="false"/>
          <w:color w:val="000000"/>
          <w:sz w:val="28"/>
        </w:rPr>
        <w:t>
      31. Расходы по выплате вознаграждений за заемные средства для реализации инвестиционных проектов определяются по показателю, принятому для распределения общих и административных расходов. Вознаграждения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среднесрочного плана социально-экономического развития Республики Казахстан.</w:t>
      </w:r>
    </w:p>
    <w:bookmarkEnd w:id="43"/>
    <w:bookmarkStart w:name="z55" w:id="44"/>
    <w:p>
      <w:pPr>
        <w:spacing w:after="0"/>
        <w:ind w:left="0"/>
        <w:jc w:val="both"/>
      </w:pPr>
      <w:r>
        <w:rPr>
          <w:rFonts w:ascii="Times New Roman"/>
          <w:b w:val="false"/>
          <w:i w:val="false"/>
          <w:color w:val="000000"/>
          <w:sz w:val="28"/>
        </w:rPr>
        <w:t>
      32. Расходы по реализации определяются по показателю, принятому для распределения общих и административных расходов.</w:t>
      </w:r>
    </w:p>
    <w:bookmarkEnd w:id="44"/>
    <w:bookmarkStart w:name="z56" w:id="45"/>
    <w:p>
      <w:pPr>
        <w:spacing w:after="0"/>
        <w:ind w:left="0"/>
        <w:jc w:val="left"/>
      </w:pPr>
      <w:r>
        <w:rPr>
          <w:rFonts w:ascii="Times New Roman"/>
          <w:b/>
          <w:i w:val="false"/>
          <w:color w:val="000000"/>
        </w:rPr>
        <w:t xml:space="preserve"> 4. Определение объема услуг (работ), включаемых</w:t>
      </w:r>
      <w:r>
        <w:br/>
      </w:r>
      <w:r>
        <w:rPr>
          <w:rFonts w:ascii="Times New Roman"/>
          <w:b/>
          <w:i w:val="false"/>
          <w:color w:val="000000"/>
        </w:rPr>
        <w:t>в тариф (ставку сбора)</w:t>
      </w:r>
    </w:p>
    <w:bookmarkEnd w:id="45"/>
    <w:bookmarkStart w:name="z57" w:id="46"/>
    <w:p>
      <w:pPr>
        <w:spacing w:after="0"/>
        <w:ind w:left="0"/>
        <w:jc w:val="both"/>
      </w:pPr>
      <w:r>
        <w:rPr>
          <w:rFonts w:ascii="Times New Roman"/>
          <w:b w:val="false"/>
          <w:i w:val="false"/>
          <w:color w:val="000000"/>
          <w:sz w:val="28"/>
        </w:rPr>
        <w:t>
      33. При определении себестоимости регулируемых услуг (работ) за отчетный период для расчета тарифа (цены, ставки сбора) за базу принимаются фактический объем оказанных регулируемых услуг (работ) за отчетный период согласно данных статистической отчетности и внутреннего учета.</w:t>
      </w:r>
    </w:p>
    <w:bookmarkEnd w:id="46"/>
    <w:bookmarkStart w:name="z58" w:id="47"/>
    <w:p>
      <w:pPr>
        <w:spacing w:after="0"/>
        <w:ind w:left="0"/>
        <w:jc w:val="left"/>
      </w:pPr>
      <w:r>
        <w:rPr>
          <w:rFonts w:ascii="Times New Roman"/>
          <w:b/>
          <w:i w:val="false"/>
          <w:color w:val="000000"/>
        </w:rPr>
        <w:t xml:space="preserve"> 5. Расчет уровня прибыли, включаемой в тариф</w:t>
      </w:r>
      <w:r>
        <w:br/>
      </w:r>
      <w:r>
        <w:rPr>
          <w:rFonts w:ascii="Times New Roman"/>
          <w:b/>
          <w:i w:val="false"/>
          <w:color w:val="000000"/>
        </w:rPr>
        <w:t>(цену, ставку сбора)</w:t>
      </w:r>
    </w:p>
    <w:bookmarkEnd w:id="47"/>
    <w:bookmarkStart w:name="z59" w:id="48"/>
    <w:p>
      <w:pPr>
        <w:spacing w:after="0"/>
        <w:ind w:left="0"/>
        <w:jc w:val="both"/>
      </w:pPr>
      <w:r>
        <w:rPr>
          <w:rFonts w:ascii="Times New Roman"/>
          <w:b w:val="false"/>
          <w:i w:val="false"/>
          <w:color w:val="000000"/>
          <w:sz w:val="28"/>
        </w:rPr>
        <w:t>
      34. Расчет доходной части тарифов (ставок сборов) на единицу услуги (работы) морских портов определяется по формуле:</w:t>
      </w:r>
    </w:p>
    <w:bookmarkEnd w:id="48"/>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A</w:t>
      </w:r>
      <w:r>
        <w:rPr>
          <w:rFonts w:ascii="Times New Roman"/>
          <w:b w:val="false"/>
          <w:i w:val="false"/>
          <w:color w:val="000000"/>
          <w:vertAlign w:val="subscript"/>
        </w:rPr>
        <w:t>i</w:t>
      </w:r>
      <w:r>
        <w:rPr>
          <w:rFonts w:ascii="Times New Roman"/>
          <w:b w:val="false"/>
          <w:i w:val="false"/>
          <w:color w:val="000000"/>
          <w:sz w:val="28"/>
        </w:rPr>
        <w:t xml:space="preserve"> * r *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/Q</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доходная часть i-гo тарифа (ставки сбора) на единицу услуги (работы);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задействованных активов, отнесенные на i-ую услугу (работу);</w:t>
      </w:r>
    </w:p>
    <w:p>
      <w:pPr>
        <w:spacing w:after="0"/>
        <w:ind w:left="0"/>
        <w:jc w:val="both"/>
      </w:pPr>
      <w:r>
        <w:rPr>
          <w:rFonts w:ascii="Times New Roman"/>
          <w:b w:val="false"/>
          <w:i w:val="false"/>
          <w:color w:val="000000"/>
          <w:sz w:val="28"/>
        </w:rPr>
        <w:t>
      r – ставка прибыли на регулируемую базу задействованных активов;</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поп</w:t>
      </w:r>
      <w:r>
        <w:rPr>
          <w:rFonts w:ascii="Times New Roman"/>
          <w:b w:val="false"/>
          <w:i w:val="false"/>
          <w:color w:val="000000"/>
          <w:sz w:val="28"/>
        </w:rPr>
        <w:t xml:space="preserve"> – поправочный коэффициент на конкретный вид услуги;</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расчетный (планируемый) объем i-ой услуги (работы).</w:t>
      </w:r>
    </w:p>
    <w:p>
      <w:pPr>
        <w:spacing w:after="0"/>
        <w:ind w:left="0"/>
        <w:jc w:val="both"/>
      </w:pPr>
      <w:r>
        <w:rPr>
          <w:rFonts w:ascii="Times New Roman"/>
          <w:b w:val="false"/>
          <w:i w:val="false"/>
          <w:color w:val="000000"/>
          <w:sz w:val="28"/>
        </w:rPr>
        <w:t>
      Величина тарифа (ставки сбора) на услугу определяется по формуле:</w:t>
      </w:r>
    </w:p>
    <w:p>
      <w:pPr>
        <w:spacing w:after="0"/>
        <w:ind w:left="0"/>
        <w:jc w:val="both"/>
      </w:pPr>
      <w:r>
        <w:rPr>
          <w:rFonts w:ascii="Times New Roman"/>
          <w:b w:val="false"/>
          <w:i w:val="false"/>
          <w:color w:val="000000"/>
          <w:sz w:val="28"/>
        </w:rPr>
        <w:t>
      Ti = Зi + Di + HПi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НПi – уровень налога на прибыль, который рассчитывается по формуле</w:t>
      </w:r>
    </w:p>
    <w:p>
      <w:pPr>
        <w:spacing w:after="0"/>
        <w:ind w:left="0"/>
        <w:jc w:val="both"/>
      </w:pPr>
      <w:r>
        <w:rPr>
          <w:rFonts w:ascii="Times New Roman"/>
          <w:b w:val="false"/>
          <w:i w:val="false"/>
          <w:color w:val="000000"/>
          <w:sz w:val="28"/>
        </w:rPr>
        <w:t>
      HПi = Di * 100: (100 – Н) – Di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 – ставка налога на прибыль в %.</w:t>
      </w:r>
    </w:p>
    <w:bookmarkStart w:name="z60" w:id="49"/>
    <w:p>
      <w:pPr>
        <w:spacing w:after="0"/>
        <w:ind w:left="0"/>
        <w:jc w:val="both"/>
      </w:pPr>
      <w:r>
        <w:rPr>
          <w:rFonts w:ascii="Times New Roman"/>
          <w:b w:val="false"/>
          <w:i w:val="false"/>
          <w:color w:val="000000"/>
          <w:sz w:val="28"/>
        </w:rPr>
        <w:t>
      35. Ставка прибыли на регулируемую базу задействованных активов определяется как цена капитала организации и находится по формуле средней арифметической взвешенной:</w:t>
      </w:r>
    </w:p>
    <w:bookmarkEnd w:id="49"/>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е</w:t>
      </w:r>
      <w:r>
        <w:rPr>
          <w:rFonts w:ascii="Times New Roman"/>
          <w:b w:val="false"/>
          <w:i w:val="false"/>
          <w:color w:val="000000"/>
          <w:sz w:val="28"/>
        </w:rPr>
        <w:t xml:space="preserve"> * W</w:t>
      </w:r>
      <w:r>
        <w:rPr>
          <w:rFonts w:ascii="Times New Roman"/>
          <w:b w:val="false"/>
          <w:i w:val="false"/>
          <w:color w:val="000000"/>
          <w:vertAlign w:val="subscript"/>
        </w:rPr>
        <w:t>е</w:t>
      </w:r>
      <w:r>
        <w:rPr>
          <w:rFonts w:ascii="Times New Roman"/>
          <w:b w:val="false"/>
          <w:i w:val="false"/>
          <w:color w:val="000000"/>
          <w:sz w:val="28"/>
        </w:rPr>
        <w:t>+r</w:t>
      </w:r>
      <w:r>
        <w:rPr>
          <w:rFonts w:ascii="Times New Roman"/>
          <w:b w:val="false"/>
          <w:i w:val="false"/>
          <w:color w:val="000000"/>
          <w:vertAlign w:val="subscript"/>
        </w:rPr>
        <w:t>d</w:t>
      </w:r>
      <w:r>
        <w:rPr>
          <w:rFonts w:ascii="Times New Roman"/>
          <w:b w:val="false"/>
          <w:i w:val="false"/>
          <w:color w:val="000000"/>
          <w:sz w:val="28"/>
        </w:rPr>
        <w:t xml:space="preserve"> * W</w:t>
      </w:r>
      <w:r>
        <w:rPr>
          <w:rFonts w:ascii="Times New Roman"/>
          <w:b w:val="false"/>
          <w:i w:val="false"/>
          <w:color w:val="000000"/>
          <w:vertAlign w:val="subscript"/>
        </w:rPr>
        <w:t>d</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стоимость финансирования за счет собственных средств в % или цена собственного капитала;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е</w:t>
      </w:r>
      <w:r>
        <w:rPr>
          <w:rFonts w:ascii="Times New Roman"/>
          <w:b w:val="false"/>
          <w:i w:val="false"/>
          <w:color w:val="000000"/>
          <w:sz w:val="28"/>
        </w:rPr>
        <w:t xml:space="preserve"> – удельный вес собственных средств;</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стоимость финансирования за счет заемных средств в % или цена заемного капитала;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d</w:t>
      </w:r>
      <w:r>
        <w:rPr>
          <w:rFonts w:ascii="Times New Roman"/>
          <w:b w:val="false"/>
          <w:i w:val="false"/>
          <w:color w:val="000000"/>
          <w:sz w:val="28"/>
        </w:rPr>
        <w:t xml:space="preserve"> – удельный вес заемных средств.</w:t>
      </w:r>
    </w:p>
    <w:bookmarkStart w:name="z61" w:id="50"/>
    <w:p>
      <w:pPr>
        <w:spacing w:after="0"/>
        <w:ind w:left="0"/>
        <w:jc w:val="both"/>
      </w:pPr>
      <w:r>
        <w:rPr>
          <w:rFonts w:ascii="Times New Roman"/>
          <w:b w:val="false"/>
          <w:i w:val="false"/>
          <w:color w:val="000000"/>
          <w:sz w:val="28"/>
        </w:rPr>
        <w:t>
      36. Цена собственного капитала (r</w:t>
      </w:r>
      <w:r>
        <w:rPr>
          <w:rFonts w:ascii="Times New Roman"/>
          <w:b w:val="false"/>
          <w:i w:val="false"/>
          <w:color w:val="000000"/>
          <w:vertAlign w:val="subscript"/>
        </w:rPr>
        <w:t>e</w:t>
      </w:r>
      <w:r>
        <w:rPr>
          <w:rFonts w:ascii="Times New Roman"/>
          <w:b w:val="false"/>
          <w:i w:val="false"/>
          <w:color w:val="000000"/>
          <w:sz w:val="28"/>
        </w:rPr>
        <w:t>) состоит из трех частей:</w:t>
      </w:r>
    </w:p>
    <w:bookmarkEnd w:id="50"/>
    <w:p>
      <w:pPr>
        <w:spacing w:after="0"/>
        <w:ind w:left="0"/>
        <w:jc w:val="both"/>
      </w:pPr>
      <w:r>
        <w:rPr>
          <w:rFonts w:ascii="Times New Roman"/>
          <w:b w:val="false"/>
          <w:i w:val="false"/>
          <w:color w:val="000000"/>
          <w:sz w:val="28"/>
        </w:rPr>
        <w:t>
      rIn – составляющая, которая отражает риск изношенности основных фондов;</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показатель доходности для безрискового вложения капитала (безрисковая ставка, которая считается наименее рискованной формой инвестирования в Казахстане);</w:t>
      </w:r>
    </w:p>
    <w:p>
      <w:pPr>
        <w:spacing w:after="0"/>
        <w:ind w:left="0"/>
        <w:jc w:val="both"/>
      </w:pPr>
      <w:r>
        <w:rPr>
          <w:rFonts w:ascii="Times New Roman"/>
          <w:b w:val="false"/>
          <w:i w:val="false"/>
          <w:color w:val="000000"/>
          <w:sz w:val="28"/>
        </w:rPr>
        <w:t>
      RP – премия за риск.</w:t>
      </w:r>
    </w:p>
    <w:bookmarkStart w:name="z62" w:id="51"/>
    <w:p>
      <w:pPr>
        <w:spacing w:after="0"/>
        <w:ind w:left="0"/>
        <w:jc w:val="both"/>
      </w:pPr>
      <w:r>
        <w:rPr>
          <w:rFonts w:ascii="Times New Roman"/>
          <w:b w:val="false"/>
          <w:i w:val="false"/>
          <w:color w:val="000000"/>
          <w:sz w:val="28"/>
        </w:rPr>
        <w:t>
      37. Риск изношенности основных фондов (rIn) оценивается при помощи следующего выражения:</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33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 – потребность в инвестициях для восстановления основных средств на i-ую услугу (работу), не покрываемая амортизационными отчислениями пропущенный износ);</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з</w:t>
      </w:r>
      <w:r>
        <w:rPr>
          <w:rFonts w:ascii="Times New Roman"/>
          <w:b w:val="false"/>
          <w:i w:val="false"/>
          <w:color w:val="000000"/>
          <w:sz w:val="28"/>
        </w:rPr>
        <w:t xml:space="preserve"> – объем заемных средств, направляемых на восстановление основных средств на i-ую услугу (работу) на период регулирования,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суб</w:t>
      </w:r>
      <w:r>
        <w:rPr>
          <w:rFonts w:ascii="Times New Roman"/>
          <w:b w:val="false"/>
          <w:i w:val="false"/>
          <w:color w:val="000000"/>
          <w:sz w:val="28"/>
        </w:rPr>
        <w:t xml:space="preserve"> – среднегодовой объем государственных субсидии на восстановление основных средств на i-ую услугу (работу) на планируемый период, согласно инвестиционному плану субъекта естественной монополии;</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w:t>
      </w:r>
      <w:r>
        <w:rPr>
          <w:rFonts w:ascii="Times New Roman"/>
          <w:b w:val="false"/>
          <w:i w:val="false"/>
          <w:color w:val="000000"/>
          <w:sz w:val="28"/>
        </w:rPr>
        <w:t xml:space="preserve"> – стоимость собственного капитала;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ui</w:t>
      </w:r>
      <w:r>
        <w:rPr>
          <w:rFonts w:ascii="Times New Roman"/>
          <w:b w:val="false"/>
          <w:i w:val="false"/>
          <w:color w:val="000000"/>
          <w:sz w:val="28"/>
        </w:rPr>
        <w:t xml:space="preserve"> – накопленный износ i-той группы основных средств на i-ую услугу (работу) как разница первоначальной и остаточной стоимости основных средств;</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sz w:val="28"/>
        </w:rPr>
        <w:t xml:space="preserve"> – нормативный срок службы i-той группы основных средств. Здесь tнi определены как средневзвешенные величины внутри каждой группы.</w:t>
      </w:r>
    </w:p>
    <w:p>
      <w:pPr>
        <w:spacing w:after="0"/>
        <w:ind w:left="0"/>
        <w:jc w:val="both"/>
      </w:pPr>
      <w:r>
        <w:rPr>
          <w:rFonts w:ascii="Times New Roman"/>
          <w:b w:val="false"/>
          <w:i w:val="false"/>
          <w:color w:val="000000"/>
          <w:sz w:val="28"/>
        </w:rPr>
        <w:t>
      Безрисковая ставка (rf) принимается равной уровню официальной ставки рефинансирования Национального банка Республики Казахстан.</w:t>
      </w:r>
    </w:p>
    <w:bookmarkStart w:name="z63" w:id="52"/>
    <w:p>
      <w:pPr>
        <w:spacing w:after="0"/>
        <w:ind w:left="0"/>
        <w:jc w:val="both"/>
      </w:pPr>
      <w:r>
        <w:rPr>
          <w:rFonts w:ascii="Times New Roman"/>
          <w:b w:val="false"/>
          <w:i w:val="false"/>
          <w:color w:val="000000"/>
          <w:sz w:val="28"/>
        </w:rPr>
        <w:t>
      38. Премия за риск (RP) состоит из производственно- 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52"/>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морского 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p>
      <w:pPr>
        <w:spacing w:after="0"/>
        <w:ind w:left="0"/>
        <w:jc w:val="both"/>
      </w:pPr>
      <w:r>
        <w:rPr>
          <w:rFonts w:ascii="Times New Roman"/>
          <w:b w:val="false"/>
          <w:i w:val="false"/>
          <w:color w:val="000000"/>
          <w:sz w:val="28"/>
        </w:rPr>
        <w:t xml:space="preserve">
      Расчет данного показателя производится на основе информации по соответствующим потерям и величине собственного капитала за соответствующий период, устанавливаемый в соответствии с подпунктом 16) пункта 14 </w:t>
      </w:r>
      <w:r>
        <w:rPr>
          <w:rFonts w:ascii="Times New Roman"/>
          <w:b w:val="false"/>
          <w:i w:val="false"/>
          <w:color w:val="000000"/>
          <w:sz w:val="28"/>
        </w:rPr>
        <w:t>Положения</w:t>
      </w:r>
      <w:r>
        <w:rPr>
          <w:rFonts w:ascii="Times New Roman"/>
          <w:b w:val="false"/>
          <w:i w:val="false"/>
          <w:color w:val="000000"/>
          <w:sz w:val="28"/>
        </w:rPr>
        <w:t xml:space="preserve"> о Комитете по регулированию естественных монополий и защите конкуренции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34 (зарегистрированным в Реестре государственной регистрации нормативных правовых актов под № 9775),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779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a</w:t>
      </w:r>
      <w:r>
        <w:rPr>
          <w:rFonts w:ascii="Times New Roman"/>
          <w:b w:val="false"/>
          <w:i w:val="false"/>
          <w:color w:val="000000"/>
          <w:sz w:val="28"/>
        </w:rPr>
        <w:t xml:space="preserve"> – затраты на ликвидацию последствий аварии и стихийных бедствий в среднем за год.</w:t>
      </w:r>
    </w:p>
    <w:bookmarkStart w:name="z64" w:id="53"/>
    <w:p>
      <w:pPr>
        <w:spacing w:after="0"/>
        <w:ind w:left="0"/>
        <w:jc w:val="both"/>
      </w:pPr>
      <w:r>
        <w:rPr>
          <w:rFonts w:ascii="Times New Roman"/>
          <w:b w:val="false"/>
          <w:i w:val="false"/>
          <w:color w:val="000000"/>
          <w:sz w:val="28"/>
        </w:rPr>
        <w:t>
      39.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53"/>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5"/>
        <w:gridCol w:w="1719"/>
        <w:gridCol w:w="2468"/>
        <w:gridCol w:w="2468"/>
        <w:gridCol w:w="1720"/>
      </w:tblGrid>
      <w:tr>
        <w:trPr>
          <w:trHeight w:val="30" w:hRule="atLeast"/>
        </w:trPr>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в долях от годовой нормы амортизационных отчислений (r</w:t>
            </w:r>
            <w:r>
              <w:rPr>
                <w:rFonts w:ascii="Times New Roman"/>
                <w:b w:val="false"/>
                <w:i w:val="false"/>
                <w:color w:val="000000"/>
                <w:vertAlign w:val="subscript"/>
              </w:rPr>
              <w:t>mex</w:t>
            </w:r>
            <w:r>
              <w:rPr>
                <w:rFonts w:ascii="Times New Roman"/>
                <w:b w:val="false"/>
                <w:i w:val="false"/>
                <w:color w:val="000000"/>
                <w:sz w:val="20"/>
              </w:rPr>
              <w:t>)</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40. Операционный риск, (r</w:t>
      </w:r>
      <w:r>
        <w:rPr>
          <w:rFonts w:ascii="Times New Roman"/>
          <w:b w:val="false"/>
          <w:i w:val="false"/>
          <w:color w:val="000000"/>
          <w:vertAlign w:val="subscript"/>
        </w:rPr>
        <w:t>ор</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90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 – выручка (доход) за отчетный период от данной услуги (работы),</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пер</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i-ую услугу (работу),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p>
    <w:p>
      <w:pPr>
        <w:spacing w:after="0"/>
        <w:ind w:left="0"/>
        <w:jc w:val="left"/>
      </w:pPr>
      <w:r>
        <w:rPr>
          <w:rFonts w:ascii="Times New Roman"/>
          <w:b w:val="false"/>
          <w:i w:val="false"/>
          <w:color w:val="000000"/>
          <w:sz w:val="28"/>
        </w:rPr>
        <w:t>V – изменение дохода за прогнозируемый год от i-ой услуги (работы).</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41.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5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34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349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 – ставка налога на прибыль,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прибыль организации за отчетный год,</w:t>
      </w:r>
      <w:r>
        <w:br/>
      </w:r>
      <w:r>
        <w:rPr>
          <w:rFonts w:ascii="Times New Roman"/>
          <w:b w:val="false"/>
          <w:i w:val="false"/>
          <w:color w:val="000000"/>
          <w:sz w:val="28"/>
        </w:rPr>
        <w:t>
</w:t>
      </w:r>
      <w:r>
        <w:br/>
      </w:r>
    </w:p>
    <w:p>
      <w:pPr>
        <w:spacing w:after="0"/>
        <w:ind w:left="0"/>
        <w:jc w:val="both"/>
      </w:pP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от оказания i-ой услуги (работы).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p>
      <w:pPr>
        <w:spacing w:after="0"/>
        <w:ind w:left="0"/>
        <w:jc w:val="both"/>
      </w:pPr>
      <w:r>
        <w:rPr>
          <w:rFonts w:ascii="Times New Roman"/>
          <w:b w:val="false"/>
          <w:i w:val="false"/>
          <w:color w:val="000000"/>
          <w:sz w:val="28"/>
        </w:rPr>
        <w:t>
      Цена заемного капитала (r</w:t>
      </w:r>
      <w:r>
        <w:rPr>
          <w:rFonts w:ascii="Times New Roman"/>
          <w:b w:val="false"/>
          <w:i w:val="false"/>
          <w:color w:val="000000"/>
          <w:vertAlign w:val="subscript"/>
        </w:rPr>
        <w:t>d</w:t>
      </w:r>
      <w:r>
        <w:rPr>
          <w:rFonts w:ascii="Times New Roman"/>
          <w:b w:val="false"/>
          <w:i w:val="false"/>
          <w:color w:val="000000"/>
          <w:sz w:val="28"/>
        </w:rPr>
        <w:t>) является суммой цены единицы банковских ссуд (r</w:t>
      </w:r>
      <w:r>
        <w:rPr>
          <w:rFonts w:ascii="Times New Roman"/>
          <w:b w:val="false"/>
          <w:i w:val="false"/>
          <w:color w:val="000000"/>
          <w:vertAlign w:val="subscript"/>
        </w:rPr>
        <w:t>dk</w:t>
      </w:r>
      <w:r>
        <w:rPr>
          <w:rFonts w:ascii="Times New Roman"/>
          <w:b w:val="false"/>
          <w:i w:val="false"/>
          <w:color w:val="000000"/>
          <w:sz w:val="28"/>
        </w:rPr>
        <w:t>) и цены облигационного займа как источника средств организации (r</w:t>
      </w:r>
      <w:r>
        <w:rPr>
          <w:rFonts w:ascii="Times New Roman"/>
          <w:b w:val="false"/>
          <w:i w:val="false"/>
          <w:color w:val="000000"/>
          <w:vertAlign w:val="subscript"/>
        </w:rPr>
        <w:t>do</w:t>
      </w:r>
      <w:r>
        <w:rPr>
          <w:rFonts w:ascii="Times New Roman"/>
          <w:b w:val="false"/>
          <w:i w:val="false"/>
          <w:color w:val="000000"/>
          <w:sz w:val="28"/>
        </w:rPr>
        <w:t>) (в случае отсутствия у организации облигаций цена облигационного займа не исчисляется), которые определяются по формулам: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383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492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92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dk</w:t>
      </w:r>
      <w:r>
        <w:rPr>
          <w:rFonts w:ascii="Times New Roman"/>
          <w:b w:val="false"/>
          <w:i w:val="false"/>
          <w:color w:val="000000"/>
          <w:sz w:val="28"/>
        </w:rPr>
        <w:t xml:space="preserve"> – цена единицы банковских ссуд;</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do</w:t>
      </w:r>
      <w:r>
        <w:rPr>
          <w:rFonts w:ascii="Times New Roman"/>
          <w:b w:val="false"/>
          <w:i w:val="false"/>
          <w:color w:val="000000"/>
          <w:sz w:val="28"/>
        </w:rPr>
        <w:t xml:space="preserve"> – цена облигационного займа как источника средств организации;</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процент, уплачиваемый банку;</w:t>
      </w:r>
    </w:p>
    <w:p>
      <w:pPr>
        <w:spacing w:after="0"/>
        <w:ind w:left="0"/>
        <w:jc w:val="both"/>
      </w:pPr>
      <w:r>
        <w:rPr>
          <w:rFonts w:ascii="Times New Roman"/>
          <w:b w:val="false"/>
          <w:i w:val="false"/>
          <w:color w:val="000000"/>
          <w:sz w:val="28"/>
        </w:rPr>
        <w:t>
      Н – ставка налога на прибыль;</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ставка процента;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w:t>
      </w:r>
      <w:r>
        <w:rPr>
          <w:rFonts w:ascii="Times New Roman"/>
          <w:b w:val="false"/>
          <w:i w:val="false"/>
          <w:color w:val="000000"/>
          <w:sz w:val="28"/>
        </w:rPr>
        <w:t xml:space="preserve"> – величина займа (нарицательная стоимость);</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реализационная цена облигаций;</w:t>
      </w:r>
    </w:p>
    <w:p>
      <w:pPr>
        <w:spacing w:after="0"/>
        <w:ind w:left="0"/>
        <w:jc w:val="both"/>
      </w:pPr>
      <w:r>
        <w:rPr>
          <w:rFonts w:ascii="Times New Roman"/>
          <w:b w:val="false"/>
          <w:i w:val="false"/>
          <w:color w:val="000000"/>
          <w:sz w:val="28"/>
        </w:rPr>
        <w:t>
      t – срок займа (количество лет).</w:t>
      </w:r>
    </w:p>
    <w:bookmarkStart w:name="z67" w:id="56"/>
    <w:p>
      <w:pPr>
        <w:spacing w:after="0"/>
        <w:ind w:left="0"/>
        <w:jc w:val="both"/>
      </w:pPr>
      <w:r>
        <w:rPr>
          <w:rFonts w:ascii="Times New Roman"/>
          <w:b w:val="false"/>
          <w:i w:val="false"/>
          <w:color w:val="000000"/>
          <w:sz w:val="28"/>
        </w:rPr>
        <w:t>
      42. Суммирование затратной и доходной частей тарифа (ставок сборов) на единицу услуги (работы) определяет тариф (ставку сбора) на услуги (работы) организации.</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68" w:id="57"/>
    <w:p>
      <w:pPr>
        <w:spacing w:after="0"/>
        <w:ind w:left="0"/>
        <w:jc w:val="left"/>
      </w:pPr>
      <w:r>
        <w:rPr>
          <w:rFonts w:ascii="Times New Roman"/>
          <w:b/>
          <w:i w:val="false"/>
          <w:color w:val="000000"/>
        </w:rPr>
        <w:t xml:space="preserve"> Методика расчета тарифов (цен, ставок сборов) на регулируемые</w:t>
      </w:r>
      <w:r>
        <w:br/>
      </w:r>
      <w:r>
        <w:rPr>
          <w:rFonts w:ascii="Times New Roman"/>
          <w:b/>
          <w:i w:val="false"/>
          <w:color w:val="000000"/>
        </w:rPr>
        <w:t>услуги (товары, работы) морского порта, оказываемые</w:t>
      </w:r>
      <w:r>
        <w:br/>
      </w:r>
      <w:r>
        <w:rPr>
          <w:rFonts w:ascii="Times New Roman"/>
          <w:b/>
          <w:i w:val="false"/>
          <w:color w:val="000000"/>
        </w:rPr>
        <w:t>по договору концессии</w:t>
      </w:r>
      <w:r>
        <w:br/>
      </w:r>
      <w:r>
        <w:rPr>
          <w:rFonts w:ascii="Times New Roman"/>
          <w:b/>
          <w:i w:val="false"/>
          <w:color w:val="000000"/>
        </w:rPr>
        <w:t>1. Общие положения</w:t>
      </w:r>
    </w:p>
    <w:bookmarkEnd w:id="57"/>
    <w:bookmarkStart w:name="z70" w:id="58"/>
    <w:p>
      <w:pPr>
        <w:spacing w:after="0"/>
        <w:ind w:left="0"/>
        <w:jc w:val="both"/>
      </w:pPr>
      <w:r>
        <w:rPr>
          <w:rFonts w:ascii="Times New Roman"/>
          <w:b w:val="false"/>
          <w:i w:val="false"/>
          <w:color w:val="000000"/>
          <w:sz w:val="28"/>
        </w:rPr>
        <w:t>
      1. Настоящая Методика расчета тарифов (цен, ставок сборов) на регулируемые услуги (товары, работы) морского порта, оказываемые по договору концессии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17 января 2002 года "</w:t>
      </w:r>
      <w:r>
        <w:rPr>
          <w:rFonts w:ascii="Times New Roman"/>
          <w:b w:val="false"/>
          <w:i w:val="false"/>
          <w:color w:val="000000"/>
          <w:sz w:val="28"/>
        </w:rPr>
        <w:t>О торговом мореплавании</w:t>
      </w:r>
      <w:r>
        <w:rPr>
          <w:rFonts w:ascii="Times New Roman"/>
          <w:b w:val="false"/>
          <w:i w:val="false"/>
          <w:color w:val="000000"/>
          <w:sz w:val="28"/>
        </w:rPr>
        <w:t>", от 7 июля 2006 года "</w:t>
      </w:r>
      <w:r>
        <w:rPr>
          <w:rFonts w:ascii="Times New Roman"/>
          <w:b w:val="false"/>
          <w:i w:val="false"/>
          <w:color w:val="000000"/>
          <w:sz w:val="28"/>
        </w:rPr>
        <w:t>О концессиях</w:t>
      </w:r>
      <w:r>
        <w:rPr>
          <w:rFonts w:ascii="Times New Roman"/>
          <w:b w:val="false"/>
          <w:i w:val="false"/>
          <w:color w:val="000000"/>
          <w:sz w:val="28"/>
        </w:rPr>
        <w:t xml:space="preserve">",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применяемым при утверждении тарифов (цен, ставок сборов)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зарегистрированным в Реестре государственной регистрации нормативных правовых актов за № 8480 (далее – Особый порядок).</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2. Настоящая Методика определяет механизм расчета тарифов (цен, ставок сборов) на регулируемые услуги (товары, работы) морских портов, оказываемые по договору концессии.</w:t>
      </w:r>
    </w:p>
    <w:bookmarkEnd w:id="59"/>
    <w:bookmarkStart w:name="z72" w:id="60"/>
    <w:p>
      <w:pPr>
        <w:spacing w:after="0"/>
        <w:ind w:left="0"/>
        <w:jc w:val="both"/>
      </w:pPr>
      <w:r>
        <w:rPr>
          <w:rFonts w:ascii="Times New Roman"/>
          <w:b w:val="false"/>
          <w:i w:val="false"/>
          <w:color w:val="000000"/>
          <w:sz w:val="28"/>
        </w:rPr>
        <w:t>
      3. В Методике применяются следующие понятия:</w:t>
      </w:r>
    </w:p>
    <w:bookmarkEnd w:id="60"/>
    <w:bookmarkStart w:name="z263" w:id="61"/>
    <w:p>
      <w:pPr>
        <w:spacing w:after="0"/>
        <w:ind w:left="0"/>
        <w:jc w:val="both"/>
      </w:pPr>
      <w:r>
        <w:rPr>
          <w:rFonts w:ascii="Times New Roman"/>
          <w:b w:val="false"/>
          <w:i w:val="false"/>
          <w:color w:val="000000"/>
          <w:sz w:val="28"/>
        </w:rPr>
        <w:t>
      задействованные активы – основные средства и нематериальные активы порта, используемые для предоставления регулируемых услуг (товаров, работ) в сфере портов;</w:t>
      </w:r>
    </w:p>
    <w:bookmarkEnd w:id="61"/>
    <w:bookmarkStart w:name="z264" w:id="62"/>
    <w:p>
      <w:pPr>
        <w:spacing w:after="0"/>
        <w:ind w:left="0"/>
        <w:jc w:val="both"/>
      </w:pPr>
      <w:r>
        <w:rPr>
          <w:rFonts w:ascii="Times New Roman"/>
          <w:b w:val="false"/>
          <w:i w:val="false"/>
          <w:color w:val="000000"/>
          <w:sz w:val="28"/>
        </w:rPr>
        <w:t>
      концессионер – заключившие договор концессии физическое лицо, осуществляющее предпринимательскую деятельность, и (или) юридическое лицо, за исключением государственных учреждений и субъектов квазигосударственного сектора (кроме организаций по финансированию концессионных проектов), в том числе осуществляющие свою деятельность на основе договора о совместной деятельности (простое товарищество);</w:t>
      </w:r>
    </w:p>
    <w:bookmarkEnd w:id="62"/>
    <w:bookmarkStart w:name="z265" w:id="63"/>
    <w:p>
      <w:pPr>
        <w:spacing w:after="0"/>
        <w:ind w:left="0"/>
        <w:jc w:val="both"/>
      </w:pPr>
      <w:r>
        <w:rPr>
          <w:rFonts w:ascii="Times New Roman"/>
          <w:b w:val="false"/>
          <w:i w:val="false"/>
          <w:color w:val="000000"/>
          <w:sz w:val="28"/>
        </w:rPr>
        <w:t>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63"/>
    <w:bookmarkStart w:name="z266" w:id="64"/>
    <w:p>
      <w:pPr>
        <w:spacing w:after="0"/>
        <w:ind w:left="0"/>
        <w:jc w:val="both"/>
      </w:pPr>
      <w:r>
        <w:rPr>
          <w:rFonts w:ascii="Times New Roman"/>
          <w:b w:val="false"/>
          <w:i w:val="false"/>
          <w:color w:val="000000"/>
          <w:sz w:val="28"/>
        </w:rPr>
        <w:t>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естественной монополии при производстве и предоставлении услуг (товаров, работ), отнесенных к сфере естественней монополии, от их технологической мощности;</w:t>
      </w:r>
    </w:p>
    <w:bookmarkEnd w:id="64"/>
    <w:bookmarkStart w:name="z267" w:id="65"/>
    <w:p>
      <w:pPr>
        <w:spacing w:after="0"/>
        <w:ind w:left="0"/>
        <w:jc w:val="both"/>
      </w:pPr>
      <w:r>
        <w:rPr>
          <w:rFonts w:ascii="Times New Roman"/>
          <w:b w:val="false"/>
          <w:i w:val="false"/>
          <w:color w:val="000000"/>
          <w:sz w:val="28"/>
        </w:rPr>
        <w:t>
      прямые затраты – 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65"/>
    <w:bookmarkStart w:name="z268" w:id="66"/>
    <w:p>
      <w:pPr>
        <w:spacing w:after="0"/>
        <w:ind w:left="0"/>
        <w:jc w:val="both"/>
      </w:pPr>
      <w:r>
        <w:rPr>
          <w:rFonts w:ascii="Times New Roman"/>
          <w:b w:val="false"/>
          <w:i w:val="false"/>
          <w:color w:val="000000"/>
          <w:sz w:val="28"/>
        </w:rPr>
        <w:t>
      затратная часть тарифа – совокупность затрат, связанных с оказанием услуг (товаров, работ) субъектом концессии, которые учитываются при утверждении тарифа (цен, ставок сборов) и тарифных смет.</w:t>
      </w:r>
    </w:p>
    <w:bookmarkEnd w:id="66"/>
    <w:p>
      <w:pPr>
        <w:spacing w:after="0"/>
        <w:ind w:left="0"/>
        <w:jc w:val="both"/>
      </w:pPr>
      <w:r>
        <w:rPr>
          <w:rFonts w:ascii="Times New Roman"/>
          <w:b w:val="false"/>
          <w:i w:val="false"/>
          <w:color w:val="000000"/>
          <w:sz w:val="28"/>
        </w:rPr>
        <w:t>
      Примечание. Данные затраты состоят из себестоимости регулируемой услуги (товара, работы) и расходов периода (общие и административные расходы, расходы по реализации, расходы по выплате вознаграждений);</w:t>
      </w:r>
    </w:p>
    <w:bookmarkStart w:name="z270" w:id="67"/>
    <w:p>
      <w:pPr>
        <w:spacing w:after="0"/>
        <w:ind w:left="0"/>
        <w:jc w:val="both"/>
      </w:pPr>
      <w:r>
        <w:rPr>
          <w:rFonts w:ascii="Times New Roman"/>
          <w:b w:val="false"/>
          <w:i w:val="false"/>
          <w:color w:val="000000"/>
          <w:sz w:val="28"/>
        </w:rPr>
        <w:t>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договор</w:t>
      </w:r>
      <w:r>
        <w:rPr>
          <w:rFonts w:ascii="Times New Roman"/>
          <w:b w:val="false"/>
          <w:i w:val="false"/>
          <w:color w:val="000000"/>
          <w:sz w:val="28"/>
        </w:rPr>
        <w:t xml:space="preserve"> концессии</w:t>
      </w:r>
      <w:r>
        <w:rPr>
          <w:rFonts w:ascii="Times New Roman"/>
          <w:b w:val="false"/>
          <w:i w:val="false"/>
          <w:color w:val="000000"/>
          <w:sz w:val="28"/>
        </w:rPr>
        <w:t xml:space="preserve"> – письменное соглашение между концедентом и концессионером, определяющее права, обязанности и ответственность сторон, условия реализации концессии;</w:t>
      </w:r>
    </w:p>
    <w:bookmarkStart w:name="z271" w:id="68"/>
    <w:p>
      <w:pPr>
        <w:spacing w:after="0"/>
        <w:ind w:left="0"/>
        <w:jc w:val="both"/>
      </w:pPr>
      <w:r>
        <w:rPr>
          <w:rFonts w:ascii="Times New Roman"/>
          <w:b w:val="false"/>
          <w:i w:val="false"/>
          <w:color w:val="000000"/>
          <w:sz w:val="28"/>
        </w:rPr>
        <w:t xml:space="preserve">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июля 2006 года "О концессиях" (далее – Закон).</w:t>
      </w:r>
    </w:p>
    <w:bookmarkEnd w:id="68"/>
    <w:p>
      <w:pPr>
        <w:spacing w:after="0"/>
        <w:ind w:left="0"/>
        <w:jc w:val="both"/>
      </w:pPr>
      <w:r>
        <w:rPr>
          <w:rFonts w:ascii="Times New Roman"/>
          <w:b w:val="false"/>
          <w:i w:val="false"/>
          <w:color w:val="000000"/>
          <w:sz w:val="28"/>
        </w:rPr>
        <w:t xml:space="preserve">
      Концессионные проекты могут быть отнесены к категории концессионных проектов особой значимости, перечень которых определяется Правительством Республики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 xml:space="preserve">
      Критерии отнесения концессионных проектов к категории концессионных проектов особой значимости определяются уполномоченным органом по государственному планированию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 Закона;</w:t>
      </w:r>
    </w:p>
    <w:p>
      <w:pPr>
        <w:spacing w:after="0"/>
        <w:ind w:left="0"/>
        <w:jc w:val="both"/>
      </w:pPr>
      <w:r>
        <w:rPr>
          <w:rFonts w:ascii="Times New Roman"/>
          <w:b w:val="false"/>
          <w:i w:val="false"/>
          <w:color w:val="000000"/>
          <w:sz w:val="28"/>
        </w:rPr>
        <w:t>
      софинансирование концессионных проектов – выделение бюджетных средств для финансирования определенного объема затрат для создания (реконструкции) объектов концессии;</w:t>
      </w:r>
    </w:p>
    <w:p>
      <w:pPr>
        <w:spacing w:after="0"/>
        <w:ind w:left="0"/>
        <w:jc w:val="both"/>
      </w:pPr>
      <w:r>
        <w:rPr>
          <w:rFonts w:ascii="Times New Roman"/>
          <w:b w:val="false"/>
          <w:i w:val="false"/>
          <w:color w:val="000000"/>
          <w:sz w:val="28"/>
        </w:rPr>
        <w:t>
      уполномоченный орган – государственный орган, осуществляющий руководство в сферах естественных монополий и на регулируемых рынках;</w:t>
      </w:r>
    </w:p>
    <w:p>
      <w:pPr>
        <w:spacing w:after="0"/>
        <w:ind w:left="0"/>
        <w:jc w:val="both"/>
      </w:pPr>
      <w:r>
        <w:rPr>
          <w:rFonts w:ascii="Times New Roman"/>
          <w:b w:val="false"/>
          <w:i w:val="false"/>
          <w:color w:val="000000"/>
          <w:sz w:val="28"/>
        </w:rPr>
        <w:t>
      балластные воды – морские воды, используемые для загрузки бункера судна для обеспечения безопасной для мореплавания осадки судна;</w:t>
      </w:r>
    </w:p>
    <w:p>
      <w:pPr>
        <w:spacing w:after="0"/>
        <w:ind w:left="0"/>
        <w:jc w:val="both"/>
      </w:pPr>
      <w:r>
        <w:rPr>
          <w:rFonts w:ascii="Times New Roman"/>
          <w:b w:val="false"/>
          <w:i w:val="false"/>
          <w:color w:val="000000"/>
          <w:sz w:val="28"/>
        </w:rPr>
        <w:t>
      брутто-регистровый тоннаж – величина, характеризующая вместимость (объем) судна;</w:t>
      </w:r>
    </w:p>
    <w:p>
      <w:pPr>
        <w:spacing w:after="0"/>
        <w:ind w:left="0"/>
        <w:jc w:val="both"/>
      </w:pPr>
      <w:r>
        <w:rPr>
          <w:rFonts w:ascii="Times New Roman"/>
          <w:b w:val="false"/>
          <w:i w:val="false"/>
          <w:color w:val="000000"/>
          <w:sz w:val="28"/>
        </w:rPr>
        <w:t>
      генеральные грузы – любой упакованный штучный груз, перевозимый на морских судах;</w:t>
      </w:r>
    </w:p>
    <w:p>
      <w:pPr>
        <w:spacing w:after="0"/>
        <w:ind w:left="0"/>
        <w:jc w:val="both"/>
      </w:pPr>
      <w:r>
        <w:rPr>
          <w:rFonts w:ascii="Times New Roman"/>
          <w:b w:val="false"/>
          <w:i w:val="false"/>
          <w:color w:val="000000"/>
          <w:sz w:val="28"/>
        </w:rPr>
        <w:t>
      перевалка грузов – перемещение груза с одного вида транспорта на другой через склады порта или непосредственно с одного транспортного средства на другое (с железнодорожных вагонов, речных судов, автомобильного транспорта на морское судно и наоборот);</w:t>
      </w:r>
    </w:p>
    <w:p>
      <w:pPr>
        <w:spacing w:after="0"/>
        <w:ind w:left="0"/>
        <w:jc w:val="both"/>
      </w:pPr>
      <w:r>
        <w:rPr>
          <w:rFonts w:ascii="Times New Roman"/>
          <w:b w:val="false"/>
          <w:i w:val="false"/>
          <w:color w:val="000000"/>
          <w:sz w:val="28"/>
        </w:rPr>
        <w:t>
      рейд – прибрежная акватория, которая своими размерами, глубинами и держащей силой грунта дна обеспечивает якорную стоянку кораблей и судов;</w:t>
      </w:r>
    </w:p>
    <w:p>
      <w:pPr>
        <w:spacing w:after="0"/>
        <w:ind w:left="0"/>
        <w:jc w:val="both"/>
      </w:pPr>
      <w:r>
        <w:rPr>
          <w:rFonts w:ascii="Times New Roman"/>
          <w:b w:val="false"/>
          <w:i w:val="false"/>
          <w:color w:val="000000"/>
          <w:sz w:val="28"/>
        </w:rPr>
        <w:t>
      рейд внутренний – защищенный гидротехническими сооружениями;</w:t>
      </w:r>
    </w:p>
    <w:p>
      <w:pPr>
        <w:spacing w:after="0"/>
        <w:ind w:left="0"/>
        <w:jc w:val="both"/>
      </w:pPr>
      <w:r>
        <w:rPr>
          <w:rFonts w:ascii="Times New Roman"/>
          <w:b w:val="false"/>
          <w:i w:val="false"/>
          <w:color w:val="000000"/>
          <w:sz w:val="28"/>
        </w:rPr>
        <w:t>
      рейд внешний – место стоянки судна за акваторией порта;</w:t>
      </w:r>
    </w:p>
    <w:p>
      <w:pPr>
        <w:spacing w:after="0"/>
        <w:ind w:left="0"/>
        <w:jc w:val="both"/>
      </w:pPr>
      <w:r>
        <w:rPr>
          <w:rFonts w:ascii="Times New Roman"/>
          <w:b w:val="false"/>
          <w:i w:val="false"/>
          <w:color w:val="000000"/>
          <w:sz w:val="28"/>
        </w:rPr>
        <w:t>
      рейдовый причал – место стоянки судна в акватории порта в ожидании постановки к причалу;</w:t>
      </w:r>
    </w:p>
    <w:p>
      <w:pPr>
        <w:spacing w:after="0"/>
        <w:ind w:left="0"/>
        <w:jc w:val="both"/>
      </w:pPr>
      <w:r>
        <w:rPr>
          <w:rFonts w:ascii="Times New Roman"/>
          <w:b w:val="false"/>
          <w:i w:val="false"/>
          <w:color w:val="000000"/>
          <w:sz w:val="28"/>
        </w:rPr>
        <w:t>
      тонно-операция – измеряется произведением количества перегруженного груза в физических тоннах на количество прошедших им вариантов перегрузки;</w:t>
      </w:r>
    </w:p>
    <w:p>
      <w:pPr>
        <w:spacing w:after="0"/>
        <w:ind w:left="0"/>
        <w:jc w:val="both"/>
      </w:pPr>
      <w:r>
        <w:rPr>
          <w:rFonts w:ascii="Times New Roman"/>
          <w:b w:val="false"/>
          <w:i w:val="false"/>
          <w:color w:val="000000"/>
          <w:sz w:val="28"/>
        </w:rPr>
        <w:t>
      физическая тонна – общий объем перегруженного груза независимо от количества прошедших им вариантов перегрузки.</w:t>
      </w:r>
    </w:p>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действующим законодательством Республики Казахстан.</w:t>
      </w:r>
    </w:p>
    <w:bookmarkStart w:name="z73" w:id="69"/>
    <w:p>
      <w:pPr>
        <w:spacing w:after="0"/>
        <w:ind w:left="0"/>
        <w:jc w:val="both"/>
      </w:pPr>
      <w:r>
        <w:rPr>
          <w:rFonts w:ascii="Times New Roman"/>
          <w:b w:val="false"/>
          <w:i w:val="false"/>
          <w:color w:val="000000"/>
          <w:sz w:val="28"/>
        </w:rPr>
        <w:t>
      4. Основополагающими принципами Методики являются:</w:t>
      </w:r>
    </w:p>
    <w:bookmarkEnd w:id="69"/>
    <w:p>
      <w:pPr>
        <w:spacing w:after="0"/>
        <w:ind w:left="0"/>
        <w:jc w:val="both"/>
      </w:pPr>
      <w:r>
        <w:rPr>
          <w:rFonts w:ascii="Times New Roman"/>
          <w:b w:val="false"/>
          <w:i w:val="false"/>
          <w:color w:val="000000"/>
          <w:sz w:val="28"/>
        </w:rPr>
        <w:t>
      прозрачность формирования расходной и доходной частей тарифов (цен, ставок сборов) на единицу услуги (товара, работы);</w:t>
      </w:r>
    </w:p>
    <w:p>
      <w:pPr>
        <w:spacing w:after="0"/>
        <w:ind w:left="0"/>
        <w:jc w:val="both"/>
      </w:pPr>
      <w:r>
        <w:rPr>
          <w:rFonts w:ascii="Times New Roman"/>
          <w:b w:val="false"/>
          <w:i w:val="false"/>
          <w:color w:val="000000"/>
          <w:sz w:val="28"/>
        </w:rPr>
        <w:t>
      объективное отнесение косвенных затрат на регулируемые услуги (товары, работы) морских портов, оказываемых по договору концессии;</w:t>
      </w:r>
    </w:p>
    <w:p>
      <w:pPr>
        <w:spacing w:after="0"/>
        <w:ind w:left="0"/>
        <w:jc w:val="both"/>
      </w:pPr>
      <w:r>
        <w:rPr>
          <w:rFonts w:ascii="Times New Roman"/>
          <w:b w:val="false"/>
          <w:i w:val="false"/>
          <w:color w:val="000000"/>
          <w:sz w:val="28"/>
        </w:rPr>
        <w:t>
      возмещение объективно необходимых затрат, учитываемых при расчете тарифов (цен, ставок сборов) на регулируемые услуга (товары, работы) морских портов, оказываемых по договору концессии;</w:t>
      </w:r>
    </w:p>
    <w:p>
      <w:pPr>
        <w:spacing w:after="0"/>
        <w:ind w:left="0"/>
        <w:jc w:val="both"/>
      </w:pPr>
      <w:r>
        <w:rPr>
          <w:rFonts w:ascii="Times New Roman"/>
          <w:b w:val="false"/>
          <w:i w:val="false"/>
          <w:color w:val="000000"/>
          <w:sz w:val="28"/>
        </w:rPr>
        <w:t>
      нормирование допустимого уровня прибыли морского порта на основе ставки прибыли на регулируемую базу задействованных активов.</w:t>
      </w:r>
    </w:p>
    <w:bookmarkStart w:name="z74" w:id="70"/>
    <w:p>
      <w:pPr>
        <w:spacing w:after="0"/>
        <w:ind w:left="0"/>
        <w:jc w:val="both"/>
      </w:pPr>
      <w:r>
        <w:rPr>
          <w:rFonts w:ascii="Times New Roman"/>
          <w:b w:val="false"/>
          <w:i w:val="false"/>
          <w:color w:val="000000"/>
          <w:sz w:val="28"/>
        </w:rPr>
        <w:t>
      5. К услугам (товарам, работам) морского порта, оказываемых по договору концессии, относятся погрузочно-разгрузочные работы, выполняемые силами и средствами концессионера.</w:t>
      </w:r>
    </w:p>
    <w:bookmarkEnd w:id="70"/>
    <w:bookmarkStart w:name="z75" w:id="71"/>
    <w:p>
      <w:pPr>
        <w:spacing w:after="0"/>
        <w:ind w:left="0"/>
        <w:jc w:val="left"/>
      </w:pPr>
      <w:r>
        <w:rPr>
          <w:rFonts w:ascii="Times New Roman"/>
          <w:b/>
          <w:i w:val="false"/>
          <w:color w:val="000000"/>
        </w:rPr>
        <w:t xml:space="preserve"> 2. Условия взимания тарифов (цен, ставок сборов) на</w:t>
      </w:r>
      <w:r>
        <w:br/>
      </w:r>
      <w:r>
        <w:rPr>
          <w:rFonts w:ascii="Times New Roman"/>
          <w:b/>
          <w:i w:val="false"/>
          <w:color w:val="000000"/>
        </w:rPr>
        <w:t>регулируемые услуги (товары, работы) морского порта,</w:t>
      </w:r>
      <w:r>
        <w:br/>
      </w:r>
      <w:r>
        <w:rPr>
          <w:rFonts w:ascii="Times New Roman"/>
          <w:b/>
          <w:i w:val="false"/>
          <w:color w:val="000000"/>
        </w:rPr>
        <w:t>оказываемые по договору концессии</w:t>
      </w:r>
    </w:p>
    <w:bookmarkEnd w:id="71"/>
    <w:bookmarkStart w:name="z76" w:id="72"/>
    <w:p>
      <w:pPr>
        <w:spacing w:after="0"/>
        <w:ind w:left="0"/>
        <w:jc w:val="both"/>
      </w:pPr>
      <w:r>
        <w:rPr>
          <w:rFonts w:ascii="Times New Roman"/>
          <w:b w:val="false"/>
          <w:i w:val="false"/>
          <w:color w:val="000000"/>
          <w:sz w:val="28"/>
        </w:rPr>
        <w:t>
      6. Тарифы (цены, ставки сборов) на единицу регулируемых услуг (товаров, работ) морских портов, оказываемых по договору концессии формируются по следующим этапам:</w:t>
      </w:r>
    </w:p>
    <w:bookmarkEnd w:id="72"/>
    <w:p>
      <w:pPr>
        <w:spacing w:after="0"/>
        <w:ind w:left="0"/>
        <w:jc w:val="both"/>
      </w:pPr>
      <w:r>
        <w:rPr>
          <w:rFonts w:ascii="Times New Roman"/>
          <w:b w:val="false"/>
          <w:i w:val="false"/>
          <w:color w:val="000000"/>
          <w:sz w:val="28"/>
        </w:rPr>
        <w:t>
      1) определение затратной части тарифа:</w:t>
      </w:r>
    </w:p>
    <w:p>
      <w:pPr>
        <w:spacing w:after="0"/>
        <w:ind w:left="0"/>
        <w:jc w:val="both"/>
      </w:pPr>
      <w:r>
        <w:rPr>
          <w:rFonts w:ascii="Times New Roman"/>
          <w:b w:val="false"/>
          <w:i w:val="false"/>
          <w:color w:val="000000"/>
          <w:sz w:val="28"/>
        </w:rPr>
        <w:t>
      определение затрат, включаемых в себестоимость услуг (товаров, работ) морских портов, оказываемых по договору концессии, регулируемых уполномоченным органом, с расшифровкой по статьям затрат в соответствии с требованиями Особого порядка;</w:t>
      </w:r>
    </w:p>
    <w:p>
      <w:pPr>
        <w:spacing w:after="0"/>
        <w:ind w:left="0"/>
        <w:jc w:val="both"/>
      </w:pPr>
      <w:r>
        <w:rPr>
          <w:rFonts w:ascii="Times New Roman"/>
          <w:b w:val="false"/>
          <w:i w:val="false"/>
          <w:color w:val="000000"/>
          <w:sz w:val="28"/>
        </w:rPr>
        <w:t>
      определение объемов работ концессионера в натуральном измерении на базе фактических и прогнозных данных по видам оказываемых услуг (товаров, работ);</w:t>
      </w:r>
    </w:p>
    <w:p>
      <w:pPr>
        <w:spacing w:after="0"/>
        <w:ind w:left="0"/>
        <w:jc w:val="both"/>
      </w:pPr>
      <w:r>
        <w:rPr>
          <w:rFonts w:ascii="Times New Roman"/>
          <w:b w:val="false"/>
          <w:i w:val="false"/>
          <w:color w:val="000000"/>
          <w:sz w:val="28"/>
        </w:rPr>
        <w:t>
      определение стоимостной основы тарифов (цены, ставок сборок) путем обоснованного распределения затрат по видам оказываемых услуг (товаров, работ).</w:t>
      </w:r>
    </w:p>
    <w:p>
      <w:pPr>
        <w:spacing w:after="0"/>
        <w:ind w:left="0"/>
        <w:jc w:val="both"/>
      </w:pPr>
      <w:r>
        <w:rPr>
          <w:rFonts w:ascii="Times New Roman"/>
          <w:b w:val="false"/>
          <w:i w:val="false"/>
          <w:color w:val="000000"/>
          <w:sz w:val="28"/>
        </w:rPr>
        <w:t>
      2) формирование доходной части тарифа (цены, ставки сбора) с учетом ставки прибыли на регулируемую базу задействованных активов.</w:t>
      </w:r>
    </w:p>
    <w:bookmarkStart w:name="z77" w:id="73"/>
    <w:p>
      <w:pPr>
        <w:spacing w:after="0"/>
        <w:ind w:left="0"/>
        <w:jc w:val="both"/>
      </w:pPr>
      <w:r>
        <w:rPr>
          <w:rFonts w:ascii="Times New Roman"/>
          <w:b w:val="false"/>
          <w:i w:val="false"/>
          <w:color w:val="000000"/>
          <w:sz w:val="28"/>
        </w:rPr>
        <w:t>
      7. Тарифы (цены, ставки сборов) за погрузочно-разгрузочные работы, выполняемые силами и средствами концессионера взимаются за услуги по перемещению грузов с использованием соответствующих технических средств.</w:t>
      </w:r>
    </w:p>
    <w:bookmarkEnd w:id="73"/>
    <w:p>
      <w:pPr>
        <w:spacing w:after="0"/>
        <w:ind w:left="0"/>
        <w:jc w:val="both"/>
      </w:pPr>
      <w:r>
        <w:rPr>
          <w:rFonts w:ascii="Times New Roman"/>
          <w:b w:val="false"/>
          <w:i w:val="false"/>
          <w:color w:val="000000"/>
          <w:sz w:val="28"/>
        </w:rPr>
        <w:t>
      Тариф (цена, ставка сбора) за погрузочно-разгрузочные работы устанавливается за одну физическую тонну. При осуществлении погрузки/выгрузки плата взимается за груз брутто. Тарифы (цены, ставки сборов) на погрузочно-разгрузочные работы дифференцируются по родам грузов.</w:t>
      </w:r>
    </w:p>
    <w:bookmarkStart w:name="z78" w:id="74"/>
    <w:p>
      <w:pPr>
        <w:spacing w:after="0"/>
        <w:ind w:left="0"/>
        <w:jc w:val="left"/>
      </w:pPr>
      <w:r>
        <w:rPr>
          <w:rFonts w:ascii="Times New Roman"/>
          <w:b/>
          <w:i w:val="false"/>
          <w:color w:val="000000"/>
        </w:rPr>
        <w:t xml:space="preserve"> 3. Формирование затратной части тарифов (цен, ставок сборов)</w:t>
      </w:r>
      <w:r>
        <w:br/>
      </w:r>
      <w:r>
        <w:rPr>
          <w:rFonts w:ascii="Times New Roman"/>
          <w:b/>
          <w:i w:val="false"/>
          <w:color w:val="000000"/>
        </w:rPr>
        <w:t>на регулируемые услуги (товары, работы) морских портов,</w:t>
      </w:r>
      <w:r>
        <w:br/>
      </w:r>
      <w:r>
        <w:rPr>
          <w:rFonts w:ascii="Times New Roman"/>
          <w:b/>
          <w:i w:val="false"/>
          <w:color w:val="000000"/>
        </w:rPr>
        <w:t>оказываемые по договору концессии</w:t>
      </w:r>
    </w:p>
    <w:bookmarkEnd w:id="74"/>
    <w:bookmarkStart w:name="z79" w:id="75"/>
    <w:p>
      <w:pPr>
        <w:spacing w:after="0"/>
        <w:ind w:left="0"/>
        <w:jc w:val="both"/>
      </w:pPr>
      <w:r>
        <w:rPr>
          <w:rFonts w:ascii="Times New Roman"/>
          <w:b w:val="false"/>
          <w:i w:val="false"/>
          <w:color w:val="000000"/>
          <w:sz w:val="28"/>
        </w:rPr>
        <w:t>
      8. Затратная часть тарифа (цены, ставки сбора) определяется путем обоснованного распределения затрат по регулируемым видам услуг (товаров, работ).</w:t>
      </w:r>
    </w:p>
    <w:bookmarkEnd w:id="75"/>
    <w:bookmarkStart w:name="z80" w:id="76"/>
    <w:p>
      <w:pPr>
        <w:spacing w:after="0"/>
        <w:ind w:left="0"/>
        <w:jc w:val="both"/>
      </w:pPr>
      <w:r>
        <w:rPr>
          <w:rFonts w:ascii="Times New Roman"/>
          <w:b w:val="false"/>
          <w:i w:val="false"/>
          <w:color w:val="000000"/>
          <w:sz w:val="28"/>
        </w:rPr>
        <w:t>
      9. Все затраты концессионера подразделяются на прямые и косвенные затраты.</w:t>
      </w:r>
    </w:p>
    <w:bookmarkEnd w:id="76"/>
    <w:bookmarkStart w:name="z81" w:id="77"/>
    <w:p>
      <w:pPr>
        <w:spacing w:after="0"/>
        <w:ind w:left="0"/>
        <w:jc w:val="both"/>
      </w:pPr>
      <w:r>
        <w:rPr>
          <w:rFonts w:ascii="Times New Roman"/>
          <w:b w:val="false"/>
          <w:i w:val="false"/>
          <w:color w:val="000000"/>
          <w:sz w:val="28"/>
        </w:rPr>
        <w:t>
      10. Прямыми затратами погрузочно-разгрузочных работ, выполняемых силами и средствами концессионера, являются затраты, связанные с эксплуатацией и текущим содержанием, соответственно:</w:t>
      </w:r>
    </w:p>
    <w:bookmarkEnd w:id="77"/>
    <w:p>
      <w:pPr>
        <w:spacing w:after="0"/>
        <w:ind w:left="0"/>
        <w:jc w:val="both"/>
      </w:pPr>
      <w:r>
        <w:rPr>
          <w:rFonts w:ascii="Times New Roman"/>
          <w:b w:val="false"/>
          <w:i w:val="false"/>
          <w:color w:val="000000"/>
          <w:sz w:val="28"/>
        </w:rPr>
        <w:t>
      перевалки генеральных грузов – кранов и других технических средств;</w:t>
      </w:r>
    </w:p>
    <w:p>
      <w:pPr>
        <w:spacing w:after="0"/>
        <w:ind w:left="0"/>
        <w:jc w:val="both"/>
      </w:pPr>
      <w:r>
        <w:rPr>
          <w:rFonts w:ascii="Times New Roman"/>
          <w:b w:val="false"/>
          <w:i w:val="false"/>
          <w:color w:val="000000"/>
          <w:sz w:val="28"/>
        </w:rPr>
        <w:t>
      перевалки нефти – специализированных нефтеналивных причалов;</w:t>
      </w:r>
    </w:p>
    <w:p>
      <w:pPr>
        <w:spacing w:after="0"/>
        <w:ind w:left="0"/>
        <w:jc w:val="both"/>
      </w:pPr>
      <w:r>
        <w:rPr>
          <w:rFonts w:ascii="Times New Roman"/>
          <w:b w:val="false"/>
          <w:i w:val="false"/>
          <w:color w:val="000000"/>
          <w:sz w:val="28"/>
        </w:rPr>
        <w:t>
      перевалки зерна – зернового терминала;</w:t>
      </w:r>
    </w:p>
    <w:p>
      <w:pPr>
        <w:spacing w:after="0"/>
        <w:ind w:left="0"/>
        <w:jc w:val="both"/>
      </w:pPr>
      <w:r>
        <w:rPr>
          <w:rFonts w:ascii="Times New Roman"/>
          <w:b w:val="false"/>
          <w:i w:val="false"/>
          <w:color w:val="000000"/>
          <w:sz w:val="28"/>
        </w:rPr>
        <w:t>
      перевалки грузов на паром – паромного комплекса.</w:t>
      </w:r>
    </w:p>
    <w:bookmarkStart w:name="z82" w:id="78"/>
    <w:p>
      <w:pPr>
        <w:spacing w:after="0"/>
        <w:ind w:left="0"/>
        <w:jc w:val="both"/>
      </w:pPr>
      <w:r>
        <w:rPr>
          <w:rFonts w:ascii="Times New Roman"/>
          <w:b w:val="false"/>
          <w:i w:val="false"/>
          <w:color w:val="000000"/>
          <w:sz w:val="28"/>
        </w:rPr>
        <w:t>
      11. Затраты, связанные с эксплуатацией и текущим содержанием складских помещений, являются косвенными по отношению к услугам (товарам, работам) по перевалке генеральных грузов и хранения грузов и распределяются пропорционально объему хранимых грузов (тонн/метр/сутки).</w:t>
      </w:r>
    </w:p>
    <w:bookmarkEnd w:id="78"/>
    <w:bookmarkStart w:name="z83" w:id="79"/>
    <w:p>
      <w:pPr>
        <w:spacing w:after="0"/>
        <w:ind w:left="0"/>
        <w:jc w:val="both"/>
      </w:pPr>
      <w:r>
        <w:rPr>
          <w:rFonts w:ascii="Times New Roman"/>
          <w:b w:val="false"/>
          <w:i w:val="false"/>
          <w:color w:val="000000"/>
          <w:sz w:val="28"/>
        </w:rPr>
        <w:t>
      12. Затраты, связанные с хранением грузов, распределяются на нормативное (включенное в тариф (цену, ставку сбора) за перевалку грузов) и сверхнормативное (оплачиваемое отдельно) хранение грузов пропорционально тонно-суткам хранения соответствующего вида груза.</w:t>
      </w:r>
    </w:p>
    <w:bookmarkEnd w:id="79"/>
    <w:bookmarkStart w:name="z84" w:id="80"/>
    <w:p>
      <w:pPr>
        <w:spacing w:after="0"/>
        <w:ind w:left="0"/>
        <w:jc w:val="both"/>
      </w:pPr>
      <w:r>
        <w:rPr>
          <w:rFonts w:ascii="Times New Roman"/>
          <w:b w:val="false"/>
          <w:i w:val="false"/>
          <w:color w:val="000000"/>
          <w:sz w:val="28"/>
        </w:rPr>
        <w:t>
      13. Затраты, связанные с эксплуатацией и текущим содержанием железнодорожных путей, являются косвенными по отношению к услугам по перевалке генеральных грузов, зерна, грузов на паром и распределяются пропорционально количеству перевезенного груза (тонн/километр).</w:t>
      </w:r>
    </w:p>
    <w:bookmarkEnd w:id="80"/>
    <w:bookmarkStart w:name="z85" w:id="81"/>
    <w:p>
      <w:pPr>
        <w:spacing w:after="0"/>
        <w:ind w:left="0"/>
        <w:jc w:val="both"/>
      </w:pPr>
      <w:r>
        <w:rPr>
          <w:rFonts w:ascii="Times New Roman"/>
          <w:b w:val="false"/>
          <w:i w:val="false"/>
          <w:color w:val="000000"/>
          <w:sz w:val="28"/>
        </w:rPr>
        <w:t>
      14. Накладные производственные затраты, связанные с предоставлением регулируемых услуг относятся на услуги (товары, работы) пропорционально прямым затратам.</w:t>
      </w:r>
    </w:p>
    <w:bookmarkEnd w:id="81"/>
    <w:bookmarkStart w:name="z86" w:id="82"/>
    <w:p>
      <w:pPr>
        <w:spacing w:after="0"/>
        <w:ind w:left="0"/>
        <w:jc w:val="both"/>
      </w:pPr>
      <w:r>
        <w:rPr>
          <w:rFonts w:ascii="Times New Roman"/>
          <w:b w:val="false"/>
          <w:i w:val="false"/>
          <w:color w:val="000000"/>
          <w:sz w:val="28"/>
        </w:rPr>
        <w:t>
      15. Расходы по заработной плате персонала, обслуживающего основное производство, и расходы вспомогательного персонала распределяются пропорционально удельной доли участия обслуживающего и вспомогательного персоналов в предоставлении услуг (товаров, работ).</w:t>
      </w:r>
    </w:p>
    <w:bookmarkEnd w:id="82"/>
    <w:bookmarkStart w:name="z87" w:id="83"/>
    <w:p>
      <w:pPr>
        <w:spacing w:after="0"/>
        <w:ind w:left="0"/>
        <w:jc w:val="both"/>
      </w:pPr>
      <w:r>
        <w:rPr>
          <w:rFonts w:ascii="Times New Roman"/>
          <w:b w:val="false"/>
          <w:i w:val="false"/>
          <w:color w:val="000000"/>
          <w:sz w:val="28"/>
        </w:rPr>
        <w:t>
      16. Расходы по социальному налогу определяются пропорционально доле соответствующих затрат по заработной плате.</w:t>
      </w:r>
    </w:p>
    <w:bookmarkEnd w:id="83"/>
    <w:bookmarkStart w:name="z88" w:id="84"/>
    <w:p>
      <w:pPr>
        <w:spacing w:after="0"/>
        <w:ind w:left="0"/>
        <w:jc w:val="both"/>
      </w:pPr>
      <w:r>
        <w:rPr>
          <w:rFonts w:ascii="Times New Roman"/>
          <w:b w:val="false"/>
          <w:i w:val="false"/>
          <w:color w:val="000000"/>
          <w:sz w:val="28"/>
        </w:rPr>
        <w:t>
      17. Расходы по износу основных средств вспомогательных подразделений, обслуживающих основное производство, определяются пропорционально доле задействованности основных средств в предоставлении регулируемых услуг (товаров, работ).</w:t>
      </w:r>
    </w:p>
    <w:bookmarkEnd w:id="84"/>
    <w:bookmarkStart w:name="z89" w:id="85"/>
    <w:p>
      <w:pPr>
        <w:spacing w:after="0"/>
        <w:ind w:left="0"/>
        <w:jc w:val="both"/>
      </w:pPr>
      <w:r>
        <w:rPr>
          <w:rFonts w:ascii="Times New Roman"/>
          <w:b w:val="false"/>
          <w:i w:val="false"/>
          <w:color w:val="000000"/>
          <w:sz w:val="28"/>
        </w:rPr>
        <w:t>
      18. Накладные расходы подразделений, обслуживающих основное производство распределяются на услуги (товары, работы) пропорционально показателю, принятому для распределения амортизации.</w:t>
      </w:r>
    </w:p>
    <w:bookmarkEnd w:id="85"/>
    <w:bookmarkStart w:name="z90" w:id="86"/>
    <w:p>
      <w:pPr>
        <w:spacing w:after="0"/>
        <w:ind w:left="0"/>
        <w:jc w:val="both"/>
      </w:pPr>
      <w:r>
        <w:rPr>
          <w:rFonts w:ascii="Times New Roman"/>
          <w:b w:val="false"/>
          <w:i w:val="false"/>
          <w:color w:val="000000"/>
          <w:sz w:val="28"/>
        </w:rPr>
        <w:t>
      19. Общехозяйственные и административные расходы определяются пропорционально производственным затратам.</w:t>
      </w:r>
    </w:p>
    <w:bookmarkEnd w:id="86"/>
    <w:bookmarkStart w:name="z91" w:id="87"/>
    <w:p>
      <w:pPr>
        <w:spacing w:after="0"/>
        <w:ind w:left="0"/>
        <w:jc w:val="both"/>
      </w:pPr>
      <w:r>
        <w:rPr>
          <w:rFonts w:ascii="Times New Roman"/>
          <w:b w:val="false"/>
          <w:i w:val="false"/>
          <w:color w:val="000000"/>
          <w:sz w:val="28"/>
        </w:rPr>
        <w:t>
      20. Расходы по выплате вознаграждений за заемные средства для реализации инвестиционных проектов определяются по степени участия на услуги (товары, работы), для производства, которых они предназначены. Вознаграждения за заемные средства, полученные в иностранной валюте, учитываются в расходах периода затратной части тарифа (цены, ставки сбора) с учетом прогнозируемого изменения курса тенге к иностранной валюте на основании прогнозных показателей республиканского бюджета Республики Казахстан.</w:t>
      </w:r>
    </w:p>
    <w:bookmarkEnd w:id="87"/>
    <w:bookmarkStart w:name="z92" w:id="88"/>
    <w:p>
      <w:pPr>
        <w:spacing w:after="0"/>
        <w:ind w:left="0"/>
        <w:jc w:val="both"/>
      </w:pPr>
      <w:r>
        <w:rPr>
          <w:rFonts w:ascii="Times New Roman"/>
          <w:b w:val="false"/>
          <w:i w:val="false"/>
          <w:color w:val="000000"/>
          <w:sz w:val="28"/>
        </w:rPr>
        <w:t>
      21. Расходы по реализации определяются по степени участия на услуги (товары, работы).</w:t>
      </w:r>
    </w:p>
    <w:bookmarkEnd w:id="88"/>
    <w:bookmarkStart w:name="z93" w:id="89"/>
    <w:p>
      <w:pPr>
        <w:spacing w:after="0"/>
        <w:ind w:left="0"/>
        <w:jc w:val="both"/>
      </w:pPr>
      <w:r>
        <w:rPr>
          <w:rFonts w:ascii="Times New Roman"/>
          <w:b w:val="false"/>
          <w:i w:val="false"/>
          <w:color w:val="000000"/>
          <w:sz w:val="28"/>
        </w:rPr>
        <w:t>
      22. Общие затраты на услугу (товар, работу) по перевалке генеральных грузов распределяются на виды грузов по формуле:</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464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 норма перевалки генеральных грузов в морском порту в сутки (тонна/сутки);</w:t>
      </w:r>
    </w:p>
    <w:p>
      <w:pPr>
        <w:spacing w:after="0"/>
        <w:ind w:left="0"/>
        <w:jc w:val="both"/>
      </w:pPr>
      <w:r>
        <w:rPr>
          <w:rFonts w:ascii="Times New Roman"/>
          <w:b w:val="false"/>
          <w:i w:val="false"/>
          <w:color w:val="000000"/>
          <w:sz w:val="28"/>
        </w:rPr>
        <w:t>
      V – фактический объем перевалки грузов за отчетный период;</w:t>
      </w:r>
    </w:p>
    <w:p>
      <w:pPr>
        <w:spacing w:after="0"/>
        <w:ind w:left="0"/>
        <w:jc w:val="both"/>
      </w:pPr>
      <w:r>
        <w:rPr>
          <w:rFonts w:ascii="Times New Roman"/>
          <w:b w:val="false"/>
          <w:i w:val="false"/>
          <w:color w:val="000000"/>
          <w:sz w:val="28"/>
        </w:rPr>
        <w:t>
      Рr.r– общие затраты на услуги по перевалке генеральных грузов за отчетный период;</w:t>
      </w:r>
    </w:p>
    <w:p>
      <w:pPr>
        <w:spacing w:after="0"/>
        <w:ind w:left="0"/>
        <w:jc w:val="both"/>
      </w:pPr>
      <w:r>
        <w:rPr>
          <w:rFonts w:ascii="Times New Roman"/>
          <w:b w:val="false"/>
          <w:i w:val="false"/>
          <w:color w:val="000000"/>
          <w:sz w:val="28"/>
        </w:rPr>
        <w:t>
      i– вид генерального груза.</w:t>
      </w:r>
    </w:p>
    <w:bookmarkStart w:name="z94" w:id="90"/>
    <w:p>
      <w:pPr>
        <w:spacing w:after="0"/>
        <w:ind w:left="0"/>
        <w:jc w:val="both"/>
      </w:pPr>
      <w:r>
        <w:rPr>
          <w:rFonts w:ascii="Times New Roman"/>
          <w:b w:val="false"/>
          <w:i w:val="false"/>
          <w:color w:val="000000"/>
          <w:sz w:val="28"/>
        </w:rPr>
        <w:t>
      23. Общие затраты на услугу по перевалке грузов на паром распределяются на грузовые и пассажирские перевозки пропорционально удельной доле этих услуг (товаров, работ) за отчетный период. При этом, затраты на грузовые перевозки распределяются по видам грузов пропорционально фактическим объемам произведенной перевалке грузов.</w:t>
      </w:r>
    </w:p>
    <w:bookmarkEnd w:id="90"/>
    <w:bookmarkStart w:name="z95" w:id="91"/>
    <w:p>
      <w:pPr>
        <w:spacing w:after="0"/>
        <w:ind w:left="0"/>
        <w:jc w:val="left"/>
      </w:pPr>
      <w:r>
        <w:rPr>
          <w:rFonts w:ascii="Times New Roman"/>
          <w:b/>
          <w:i w:val="false"/>
          <w:color w:val="000000"/>
        </w:rPr>
        <w:t xml:space="preserve"> 4. Определение объема услуг (товаров, работ), включаемых</w:t>
      </w:r>
      <w:r>
        <w:br/>
      </w:r>
      <w:r>
        <w:rPr>
          <w:rFonts w:ascii="Times New Roman"/>
          <w:b/>
          <w:i w:val="false"/>
          <w:color w:val="000000"/>
        </w:rPr>
        <w:t>в тариф (цену, ставку сбора)</w:t>
      </w:r>
    </w:p>
    <w:bookmarkEnd w:id="91"/>
    <w:bookmarkStart w:name="z96" w:id="92"/>
    <w:p>
      <w:pPr>
        <w:spacing w:after="0"/>
        <w:ind w:left="0"/>
        <w:jc w:val="both"/>
      </w:pPr>
      <w:r>
        <w:rPr>
          <w:rFonts w:ascii="Times New Roman"/>
          <w:b w:val="false"/>
          <w:i w:val="false"/>
          <w:color w:val="000000"/>
          <w:sz w:val="28"/>
        </w:rPr>
        <w:t>
      24. При определении себестоимости регулируемых услуг (товаров, работ) за отчетный период для расчета тарифа (цены, ставки сбора) за базу принимаются фактический объем оказанных регулируемых услуг (товаров, работ) за отчетный период согласно данных статистической отчетности и внутреннего учета.</w:t>
      </w:r>
    </w:p>
    <w:bookmarkEnd w:id="92"/>
    <w:bookmarkStart w:name="z97" w:id="93"/>
    <w:p>
      <w:pPr>
        <w:spacing w:after="0"/>
        <w:ind w:left="0"/>
        <w:jc w:val="left"/>
      </w:pPr>
      <w:r>
        <w:rPr>
          <w:rFonts w:ascii="Times New Roman"/>
          <w:b/>
          <w:i w:val="false"/>
          <w:color w:val="000000"/>
        </w:rPr>
        <w:t xml:space="preserve"> 5. Расчет уровня прибыли, включаемой в тариф</w:t>
      </w:r>
      <w:r>
        <w:br/>
      </w:r>
      <w:r>
        <w:rPr>
          <w:rFonts w:ascii="Times New Roman"/>
          <w:b/>
          <w:i w:val="false"/>
          <w:color w:val="000000"/>
        </w:rPr>
        <w:t>(цену, ставку сбора)</w:t>
      </w:r>
    </w:p>
    <w:bookmarkEnd w:id="93"/>
    <w:bookmarkStart w:name="z98" w:id="94"/>
    <w:p>
      <w:pPr>
        <w:spacing w:after="0"/>
        <w:ind w:left="0"/>
        <w:jc w:val="both"/>
      </w:pPr>
      <w:r>
        <w:rPr>
          <w:rFonts w:ascii="Times New Roman"/>
          <w:b w:val="false"/>
          <w:i w:val="false"/>
          <w:color w:val="000000"/>
          <w:sz w:val="28"/>
        </w:rPr>
        <w:t xml:space="preserve">
      25. Существующие и строящиеся основные средства распределяются на услуги (товары, работы) (в том числе и на нерегулируемые) согласно методике раздельного учета доходов, затрат и задействованных активов субъекта естественных монополий, согласованной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согласования методик ведения раздельного учета доходов, затрат и задействованных активов по регулируемым видам услуг субъектов естественных монополий, утвержденными приказом исполняющего обязанности Председателя Агентства Республики Казахстан по регулированию естественных монополий от 14 марта 2005 года № 85-ОД (зарегистрированными в Реестре государственной регистрации нормативных правовых актов за № 3531).</w:t>
      </w:r>
    </w:p>
    <w:bookmarkEnd w:id="94"/>
    <w:bookmarkStart w:name="z99" w:id="95"/>
    <w:p>
      <w:pPr>
        <w:spacing w:after="0"/>
        <w:ind w:left="0"/>
        <w:jc w:val="both"/>
      </w:pPr>
      <w:r>
        <w:rPr>
          <w:rFonts w:ascii="Times New Roman"/>
          <w:b w:val="false"/>
          <w:i w:val="false"/>
          <w:color w:val="000000"/>
          <w:sz w:val="28"/>
        </w:rPr>
        <w:t>
      26. Доходная часть тарифа (цены, ставки сбора) на единицу i-oй регулируемой услуги (товара, работы) определяется по формуле:</w:t>
      </w:r>
    </w:p>
    <w:bookmarkEnd w:id="9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 xml:space="preserve"> = Р1</w:t>
      </w:r>
      <w:r>
        <w:rPr>
          <w:rFonts w:ascii="Times New Roman"/>
          <w:b w:val="false"/>
          <w:i w:val="false"/>
          <w:color w:val="000000"/>
          <w:vertAlign w:val="subscript"/>
        </w:rPr>
        <w:t>i</w:t>
      </w:r>
      <w:r>
        <w:rPr>
          <w:rFonts w:ascii="Times New Roman"/>
          <w:b w:val="false"/>
          <w:i w:val="false"/>
          <w:color w:val="000000"/>
          <w:sz w:val="28"/>
        </w:rPr>
        <w:t xml:space="preserve"> + Р2</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составляющая доходной части тарифа (цены, ставки сбора), рассчитанная на основе регулируемых базы задействованных активов на существующие основные средства, отнесенных на i-ую регулируемую услугу (товар, работу),</w:t>
      </w:r>
    </w:p>
    <w:p>
      <w:pPr>
        <w:spacing w:after="0"/>
        <w:ind w:left="0"/>
        <w:jc w:val="both"/>
      </w:pPr>
      <w:r>
        <w:rPr>
          <w:rFonts w:ascii="Times New Roman"/>
          <w:b w:val="false"/>
          <w:i w:val="false"/>
          <w:color w:val="000000"/>
          <w:sz w:val="28"/>
        </w:rPr>
        <w:t>
      Р2</w:t>
      </w:r>
      <w:r>
        <w:rPr>
          <w:rFonts w:ascii="Times New Roman"/>
          <w:b w:val="false"/>
          <w:i w:val="false"/>
          <w:color w:val="000000"/>
          <w:vertAlign w:val="subscript"/>
        </w:rPr>
        <w:t>i</w:t>
      </w:r>
      <w:r>
        <w:rPr>
          <w:rFonts w:ascii="Times New Roman"/>
          <w:b w:val="false"/>
          <w:i w:val="false"/>
          <w:color w:val="000000"/>
          <w:sz w:val="28"/>
        </w:rPr>
        <w:t>– составляющая доходной части тарифа (цены, ставки сбора) отнесенная на новые (строящиеся) основные средства, отнесенных на i-ую регулируемую услугу (товар, работу).</w:t>
      </w:r>
    </w:p>
    <w:bookmarkStart w:name="z100" w:id="96"/>
    <w:p>
      <w:pPr>
        <w:spacing w:after="0"/>
        <w:ind w:left="0"/>
        <w:jc w:val="both"/>
      </w:pPr>
      <w:r>
        <w:rPr>
          <w:rFonts w:ascii="Times New Roman"/>
          <w:b w:val="false"/>
          <w:i w:val="false"/>
          <w:color w:val="000000"/>
          <w:sz w:val="28"/>
        </w:rPr>
        <w:t>
      27. Расчет составляющей доходной части тарифа (цены, ставки сбора), рассчитанная на основе регулируемых базы задействованных активов на существующие основные средства, отнесенных на i-yю регулируемую услугу (товар, работу) услуги портов определяется по формуле:</w:t>
      </w:r>
    </w:p>
    <w:bookmarkEnd w:id="96"/>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xml:space="preserve"> = А</w:t>
      </w:r>
      <w:r>
        <w:rPr>
          <w:rFonts w:ascii="Times New Roman"/>
          <w:b w:val="false"/>
          <w:i w:val="false"/>
          <w:color w:val="000000"/>
          <w:vertAlign w:val="subscript"/>
        </w:rPr>
        <w:t>i</w:t>
      </w:r>
      <w:r>
        <w:rPr>
          <w:rFonts w:ascii="Times New Roman"/>
          <w:b w:val="false"/>
          <w:i w:val="false"/>
          <w:color w:val="000000"/>
          <w:sz w:val="28"/>
        </w:rPr>
        <w:t>*СП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составляющая доходной части тарифа (цены, ставки сбора), рассчитанная на основе регулируемых базы задействованных активов на существующие основные средства, отнесенных на i-ую регулируемую услугу (товар, работу), (тенге).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регулируемая база существующих активов, задействованных в оказании i-ой из услуг (тенге).</w:t>
      </w:r>
    </w:p>
    <w:p>
      <w:pPr>
        <w:spacing w:after="0"/>
        <w:ind w:left="0"/>
        <w:jc w:val="both"/>
      </w:pPr>
      <w:r>
        <w:rPr>
          <w:rFonts w:ascii="Times New Roman"/>
          <w:b w:val="false"/>
          <w:i w:val="false"/>
          <w:color w:val="000000"/>
          <w:sz w:val="28"/>
        </w:rPr>
        <w:t>
      СП – ставка прибыли (%).</w:t>
      </w:r>
    </w:p>
    <w:p>
      <w:pPr>
        <w:spacing w:after="0"/>
        <w:ind w:left="0"/>
        <w:jc w:val="both"/>
      </w:pPr>
      <w:r>
        <w:rPr>
          <w:rFonts w:ascii="Times New Roman"/>
          <w:b w:val="false"/>
          <w:i w:val="false"/>
          <w:color w:val="000000"/>
          <w:sz w:val="28"/>
        </w:rPr>
        <w:t>
      Регулируемая база задействованных существующих активов по регулируемым услугам порта определяется как произведение фактической стоимости активов, задействованных в оказании i-ой услуги, на коэффициент задействованности активов, по следующей формуле:</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СA</w:t>
      </w:r>
      <w:r>
        <w:rPr>
          <w:rFonts w:ascii="Times New Roman"/>
          <w:b w:val="false"/>
          <w:i w:val="false"/>
          <w:color w:val="000000"/>
          <w:vertAlign w:val="subscript"/>
        </w:rPr>
        <w:t>i</w:t>
      </w:r>
      <w:r>
        <w:rPr>
          <w:rFonts w:ascii="Times New Roman"/>
          <w:b w:val="false"/>
          <w:i w:val="false"/>
          <w:color w:val="000000"/>
          <w:sz w:val="28"/>
        </w:rPr>
        <w:t xml:space="preserve"> * Кза,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СA</w:t>
      </w:r>
      <w:r>
        <w:rPr>
          <w:rFonts w:ascii="Times New Roman"/>
          <w:b w:val="false"/>
          <w:i w:val="false"/>
          <w:color w:val="000000"/>
          <w:vertAlign w:val="subscript"/>
        </w:rPr>
        <w:t>i</w:t>
      </w:r>
      <w:r>
        <w:rPr>
          <w:rFonts w:ascii="Times New Roman"/>
          <w:b w:val="false"/>
          <w:i w:val="false"/>
          <w:color w:val="000000"/>
          <w:sz w:val="28"/>
        </w:rPr>
        <w:t>– фактическая стоимость существующих активов, задействованных в оказании i-ой регулируемой услуги, (тенге).</w:t>
      </w:r>
    </w:p>
    <w:p>
      <w:pPr>
        <w:spacing w:after="0"/>
        <w:ind w:left="0"/>
        <w:jc w:val="both"/>
      </w:pPr>
      <w:r>
        <w:rPr>
          <w:rFonts w:ascii="Times New Roman"/>
          <w:b w:val="false"/>
          <w:i w:val="false"/>
          <w:color w:val="000000"/>
          <w:sz w:val="28"/>
        </w:rPr>
        <w:t>
      Кза– коэффициент задействованности существующих активов.</w:t>
      </w:r>
    </w:p>
    <w:p>
      <w:pPr>
        <w:spacing w:after="0"/>
        <w:ind w:left="0"/>
        <w:jc w:val="both"/>
      </w:pPr>
      <w:r>
        <w:rPr>
          <w:rFonts w:ascii="Times New Roman"/>
          <w:b w:val="false"/>
          <w:i w:val="false"/>
          <w:color w:val="000000"/>
          <w:sz w:val="28"/>
        </w:rPr>
        <w:t>
      Коэффициент задействованности существующих активов определяется как соотношение фактического объема (за четыре предшествующие квартала или за предыдущий календарный год) оказываемых услуг существующими основными средствами порта к их производственной мощности.</w:t>
      </w:r>
    </w:p>
    <w:p>
      <w:pPr>
        <w:spacing w:after="0"/>
        <w:ind w:left="0"/>
        <w:jc w:val="both"/>
      </w:pPr>
      <w:r>
        <w:rPr>
          <w:rFonts w:ascii="Times New Roman"/>
          <w:b w:val="false"/>
          <w:i w:val="false"/>
          <w:color w:val="000000"/>
          <w:sz w:val="28"/>
        </w:rPr>
        <w:t>
      Фактическая стоимость существующих активов определяется на основе остаточной стоимости основных средств и нематериальных активов субъекта естественной монополии, используемых при производстве и предоставлении услуг, полученной в результате их переоценки независимыми оценщиками, выбранными на конкурсной основе.</w:t>
      </w:r>
    </w:p>
    <w:bookmarkStart w:name="z101" w:id="97"/>
    <w:p>
      <w:pPr>
        <w:spacing w:after="0"/>
        <w:ind w:left="0"/>
        <w:jc w:val="both"/>
      </w:pPr>
      <w:r>
        <w:rPr>
          <w:rFonts w:ascii="Times New Roman"/>
          <w:b w:val="false"/>
          <w:i w:val="false"/>
          <w:color w:val="000000"/>
          <w:sz w:val="28"/>
        </w:rPr>
        <w:t>
      28. Для субъектов естественной монополии в сфере портов ставка прибыли рассчитывается с помощью метода средневзвешенной стоимости капитала (далее – СВСК) и определяется по формуле:</w:t>
      </w:r>
    </w:p>
    <w:bookmarkEnd w:id="97"/>
    <w:p>
      <w:pPr>
        <w:spacing w:after="0"/>
        <w:ind w:left="0"/>
        <w:jc w:val="both"/>
      </w:pPr>
      <w:r>
        <w:rPr>
          <w:rFonts w:ascii="Times New Roman"/>
          <w:b w:val="false"/>
          <w:i w:val="false"/>
          <w:color w:val="000000"/>
          <w:sz w:val="28"/>
        </w:rPr>
        <w:t>
      СП (СВСК) = ((1 – g) х r</w:t>
      </w:r>
      <w:r>
        <w:rPr>
          <w:rFonts w:ascii="Times New Roman"/>
          <w:b w:val="false"/>
          <w:i w:val="false"/>
          <w:color w:val="000000"/>
          <w:vertAlign w:val="subscript"/>
        </w:rPr>
        <w:t>e</w:t>
      </w:r>
      <w:r>
        <w:rPr>
          <w:rFonts w:ascii="Times New Roman"/>
          <w:b w:val="false"/>
          <w:i w:val="false"/>
          <w:color w:val="000000"/>
          <w:sz w:val="28"/>
        </w:rPr>
        <w:t>) + (g * r</w:t>
      </w:r>
      <w:r>
        <w:rPr>
          <w:rFonts w:ascii="Times New Roman"/>
          <w:b w:val="false"/>
          <w:i w:val="false"/>
          <w:color w:val="000000"/>
          <w:vertAlign w:val="subscript"/>
        </w:rPr>
        <w:t>d</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g–леверидж, величина, характеризующая соотношение заемного и собственного капитала субъекта естественной монополии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существующих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ставка вознаграждения на собственный капитал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ставка вознаграждения на заемные средства (%).</w:t>
      </w:r>
    </w:p>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d</w:t>
      </w:r>
      <w:r>
        <w:rPr>
          <w:rFonts w:ascii="Times New Roman"/>
          <w:b w:val="false"/>
          <w:i w:val="false"/>
          <w:color w:val="000000"/>
          <w:sz w:val="28"/>
        </w:rPr>
        <w:t xml:space="preserve"> = r</w:t>
      </w:r>
      <w:r>
        <w:rPr>
          <w:rFonts w:ascii="Times New Roman"/>
          <w:b w:val="false"/>
          <w:i w:val="false"/>
          <w:color w:val="000000"/>
          <w:vertAlign w:val="subscript"/>
        </w:rPr>
        <w:t>f</w:t>
      </w:r>
      <w:r>
        <w:rPr>
          <w:rFonts w:ascii="Times New Roman"/>
          <w:b w:val="false"/>
          <w:i w:val="false"/>
          <w:color w:val="000000"/>
          <w:sz w:val="28"/>
        </w:rPr>
        <w:t xml:space="preserve"> + ДП,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–безрисковая ставка, принимается равной уровню официальной ставки рефинансирования Национального банка Республики Казахстан;</w:t>
      </w:r>
    </w:p>
    <w:p>
      <w:pPr>
        <w:spacing w:after="0"/>
        <w:ind w:left="0"/>
        <w:jc w:val="both"/>
      </w:pPr>
      <w:r>
        <w:rPr>
          <w:rFonts w:ascii="Times New Roman"/>
          <w:b w:val="false"/>
          <w:i w:val="false"/>
          <w:color w:val="000000"/>
          <w:sz w:val="28"/>
        </w:rPr>
        <w:t>
      ДП – долговая премия за риск по субъекту естественной монополии, определяемая на основе премии на долговые обязательства, выпущенные им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естественных монополий, занимающихся аналогичным видом деятельности имеющих аналогичный кредитный рейтинг на территории Республики Казахстан.</w:t>
      </w:r>
    </w:p>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е</w:t>
      </w:r>
      <w:r>
        <w:rPr>
          <w:rFonts w:ascii="Times New Roman"/>
          <w:b w:val="false"/>
          <w:i w:val="false"/>
          <w:color w:val="000000"/>
          <w:sz w:val="28"/>
        </w:rPr>
        <w:t xml:space="preserve"> = r</w:t>
      </w:r>
      <w:r>
        <w:rPr>
          <w:rFonts w:ascii="Times New Roman"/>
          <w:b w:val="false"/>
          <w:i w:val="false"/>
          <w:color w:val="000000"/>
          <w:vertAlign w:val="subscript"/>
        </w:rPr>
        <w:t>f</w:t>
      </w:r>
      <w:r>
        <w:rPr>
          <w:rFonts w:ascii="Times New Roman"/>
          <w:b w:val="false"/>
          <w:i w:val="false"/>
          <w:color w:val="000000"/>
          <w:sz w:val="28"/>
        </w:rPr>
        <w:t xml:space="preserve"> + r</w:t>
      </w:r>
      <w:r>
        <w:rPr>
          <w:rFonts w:ascii="Times New Roman"/>
          <w:b w:val="false"/>
          <w:i w:val="false"/>
          <w:color w:val="000000"/>
          <w:vertAlign w:val="subscript"/>
        </w:rPr>
        <w:t>а</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w:t>
      </w:r>
      <w:r>
        <w:rPr>
          <w:rFonts w:ascii="Times New Roman"/>
          <w:b w:val="false"/>
          <w:i w:val="false"/>
          <w:color w:val="000000"/>
          <w:sz w:val="28"/>
        </w:rPr>
        <w:t>– премия за риск. Премия за риск состоит из производственно-технологического (r</w:t>
      </w:r>
      <w:r>
        <w:rPr>
          <w:rFonts w:ascii="Times New Roman"/>
          <w:b w:val="false"/>
          <w:i w:val="false"/>
          <w:color w:val="000000"/>
          <w:vertAlign w:val="subscript"/>
        </w:rPr>
        <w:t>mех</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p>
      <w:pPr>
        <w:spacing w:after="0"/>
        <w:ind w:left="0"/>
        <w:jc w:val="both"/>
      </w:pPr>
      <w:r>
        <w:rPr>
          <w:rFonts w:ascii="Times New Roman"/>
          <w:b w:val="false"/>
          <w:i w:val="false"/>
          <w:color w:val="000000"/>
          <w:sz w:val="28"/>
        </w:rPr>
        <w:t xml:space="preserve">
      Расчет данного показателя производится на основе информации по соответствующим потерям и величине собственного капитала за соответствующий период, устанавливаемый в соответствии с подпунктом 16) пункта 14 </w:t>
      </w:r>
      <w:r>
        <w:rPr>
          <w:rFonts w:ascii="Times New Roman"/>
          <w:b w:val="false"/>
          <w:i w:val="false"/>
          <w:color w:val="000000"/>
          <w:sz w:val="28"/>
        </w:rPr>
        <w:t>Положения</w:t>
      </w:r>
      <w:r>
        <w:rPr>
          <w:rFonts w:ascii="Times New Roman"/>
          <w:b w:val="false"/>
          <w:i w:val="false"/>
          <w:color w:val="000000"/>
          <w:sz w:val="28"/>
        </w:rPr>
        <w:t xml:space="preserve"> о Комитете по регулированию естественных монополий и защите конкуренции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34 (зарегистрированными в Реестре государственной регистрации нормативных правовых актов за № 9775),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Za– затраты на ликвидацию последствий аварии и стихийных бедствий в среднем за год.</w:t>
      </w:r>
    </w:p>
    <w:p>
      <w:pPr>
        <w:spacing w:after="0"/>
        <w:ind w:left="0"/>
        <w:jc w:val="both"/>
      </w:pPr>
      <w:r>
        <w:rPr>
          <w:rFonts w:ascii="Times New Roman"/>
          <w:b w:val="false"/>
          <w:i w:val="false"/>
          <w:color w:val="000000"/>
          <w:sz w:val="28"/>
        </w:rPr>
        <w:t>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907"/>
        <w:gridCol w:w="2738"/>
        <w:gridCol w:w="2738"/>
        <w:gridCol w:w="1909"/>
      </w:tblGrid>
      <w:tr>
        <w:trPr>
          <w:trHeight w:val="30" w:hRule="atLeast"/>
        </w:trPr>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производственно-технологического риска (r</w:t>
            </w:r>
            <w:r>
              <w:rPr>
                <w:rFonts w:ascii="Times New Roman"/>
                <w:b w:val="false"/>
                <w:i w:val="false"/>
                <w:color w:val="000000"/>
                <w:vertAlign w:val="subscript"/>
              </w:rPr>
              <w:t>mex</w:t>
            </w:r>
            <w:r>
              <w:rPr>
                <w:rFonts w:ascii="Times New Roman"/>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Операционный риск, (r</w:t>
      </w:r>
      <w:r>
        <w:rPr>
          <w:rFonts w:ascii="Times New Roman"/>
          <w:b w:val="false"/>
          <w:i w:val="false"/>
          <w:color w:val="000000"/>
          <w:vertAlign w:val="subscript"/>
        </w:rPr>
        <w:t>op</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op</w:t>
      </w:r>
      <w:r>
        <w:rPr>
          <w:rFonts w:ascii="Times New Roman"/>
          <w:b w:val="false"/>
          <w:i w:val="false"/>
          <w:color w:val="000000"/>
          <w:sz w:val="28"/>
        </w:rPr>
        <w:t xml:space="preserve"> = 0.5*(V – Z</w:t>
      </w:r>
      <w:r>
        <w:rPr>
          <w:rFonts w:ascii="Times New Roman"/>
          <w:b w:val="false"/>
          <w:i w:val="false"/>
          <w:color w:val="000000"/>
          <w:vertAlign w:val="subscript"/>
        </w:rPr>
        <w:t>nep</w:t>
      </w:r>
      <w:r>
        <w:rPr>
          <w:rFonts w:ascii="Times New Roman"/>
          <w:b w:val="false"/>
          <w:i w:val="false"/>
          <w:color w:val="000000"/>
          <w:sz w:val="28"/>
        </w:rPr>
        <w:t>) * r</w:t>
      </w:r>
      <w:r>
        <w:rPr>
          <w:rFonts w:ascii="Times New Roman"/>
          <w:b w:val="false"/>
          <w:i w:val="false"/>
          <w:color w:val="000000"/>
          <w:vertAlign w:val="subscript"/>
        </w:rPr>
        <w:t>op</w:t>
      </w:r>
      <w:r>
        <w:rPr>
          <w:rFonts w:ascii="Times New Roman"/>
          <w:b w:val="false"/>
          <w:i w:val="false"/>
          <w:color w:val="000000"/>
          <w:sz w:val="28"/>
        </w:rPr>
        <w:t xml:space="preserve"> = 0.5*(V – Z</w:t>
      </w:r>
      <w:r>
        <w:rPr>
          <w:rFonts w:ascii="Times New Roman"/>
          <w:b w:val="false"/>
          <w:i w:val="false"/>
          <w:color w:val="000000"/>
          <w:vertAlign w:val="subscript"/>
        </w:rPr>
        <w:t>nep</w:t>
      </w:r>
      <w:r>
        <w:rPr>
          <w:rFonts w:ascii="Times New Roman"/>
          <w:b w:val="false"/>
          <w:i w:val="false"/>
          <w:color w:val="000000"/>
          <w:sz w:val="28"/>
        </w:rPr>
        <w:t xml:space="preserve">) *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V/V,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 – выручка (доход) за отчетный период от данной услуги,</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переменные (зависящие от объема услуг) затраты на отчетный период или прогнозируемое значение на i-ую услугу,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V – изменение дохода за прогнозируемый год от i-yю услуги,</w:t>
      </w:r>
      <w:r>
        <w:br/>
      </w:r>
      <w:r>
        <w:rPr>
          <w:rFonts w:ascii="Times New Roman"/>
          <w:b w:val="false"/>
          <w:i w:val="false"/>
          <w:color w:val="000000"/>
          <w:sz w:val="28"/>
        </w:rPr>
        <w:t>
</w:t>
      </w:r>
      <w:r>
        <w:br/>
      </w:r>
    </w:p>
    <w:p>
      <w:pPr>
        <w:spacing w:after="0"/>
        <w:ind w:left="0"/>
        <w:jc w:val="both"/>
      </w:pPr>
      <w:r>
        <w:drawing>
          <wp:inline distT="0" distB="0" distL="0" distR="0">
            <wp:extent cx="355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услуги,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 – балансовая стоимость основных средств, отнесенных на услугу.</w:t>
      </w:r>
    </w:p>
    <w:p>
      <w:pPr>
        <w:spacing w:after="0"/>
        <w:ind w:left="0"/>
        <w:jc w:val="both"/>
      </w:pPr>
      <w:r>
        <w:rPr>
          <w:rFonts w:ascii="Times New Roman"/>
          <w:b w:val="false"/>
          <w:i w:val="false"/>
          <w:color w:val="000000"/>
          <w:sz w:val="28"/>
        </w:rPr>
        <w:t>
      Значение операционного риска ограничено в пределах от 0 до 5%, как принято для большинства видов риска.</w:t>
      </w:r>
    </w:p>
    <w:p>
      <w:pPr>
        <w:spacing w:after="0"/>
        <w:ind w:left="0"/>
        <w:jc w:val="both"/>
      </w:pPr>
      <w:r>
        <w:rPr>
          <w:rFonts w:ascii="Times New Roman"/>
          <w:b w:val="false"/>
          <w:i w:val="false"/>
          <w:color w:val="000000"/>
          <w:sz w:val="28"/>
        </w:rPr>
        <w:t>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49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Н – ставка налога на прибыль;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40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 – общая прибыль организации за отчетный год.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p>
      <w:pPr>
        <w:spacing w:after="0"/>
        <w:ind w:left="0"/>
        <w:jc w:val="both"/>
      </w:pPr>
      <w:r>
        <w:rPr>
          <w:rFonts w:ascii="Times New Roman"/>
          <w:b w:val="false"/>
          <w:i w:val="false"/>
          <w:color w:val="000000"/>
          <w:sz w:val="28"/>
        </w:rPr>
        <w:t>
      Стоимость вознаграждения на уставной капитал является величиной не менее стоимости вознаграждения на заемные средства.</w:t>
      </w:r>
    </w:p>
    <w:bookmarkStart w:name="z102" w:id="98"/>
    <w:p>
      <w:pPr>
        <w:spacing w:after="0"/>
        <w:ind w:left="0"/>
        <w:jc w:val="both"/>
      </w:pPr>
      <w:r>
        <w:rPr>
          <w:rFonts w:ascii="Times New Roman"/>
          <w:b w:val="false"/>
          <w:i w:val="false"/>
          <w:color w:val="000000"/>
          <w:sz w:val="28"/>
        </w:rPr>
        <w:t>
      29. Расчет составляющей доходной части тарифа (цены, ставки сбора), отнесенной на новые (строящиеся, модернизирующиеся) основные средства, передаваемые в концессию на основе договора концессии, на i-ую регулируемую услугу (товар, работу) определяется по формуле:</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9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90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IE</w:t>
      </w:r>
      <w:r>
        <w:rPr>
          <w:rFonts w:ascii="Times New Roman"/>
          <w:b w:val="false"/>
          <w:i w:val="false"/>
          <w:color w:val="000000"/>
          <w:vertAlign w:val="subscript"/>
        </w:rPr>
        <w:t>i</w:t>
      </w:r>
      <w:r>
        <w:rPr>
          <w:rFonts w:ascii="Times New Roman"/>
          <w:b w:val="false"/>
          <w:i w:val="false"/>
          <w:color w:val="000000"/>
          <w:sz w:val="28"/>
        </w:rPr>
        <w:t>– затраты по привлечению инвестиций за период окупаемости проекта (консалтинговые услуги по разработке пакета документов, входящих концессионную заявку, экспертиза проекта финансовыми институтами) за i-ую услугу в соответствии с требованиями Особого порядка;</w:t>
      </w:r>
    </w:p>
    <w:p>
      <w:pPr>
        <w:spacing w:after="0"/>
        <w:ind w:left="0"/>
        <w:jc w:val="both"/>
      </w:pPr>
      <w:r>
        <w:rPr>
          <w:rFonts w:ascii="Times New Roman"/>
          <w:b w:val="false"/>
          <w:i w:val="false"/>
          <w:color w:val="000000"/>
          <w:sz w:val="28"/>
        </w:rPr>
        <w:t>
      IС</w:t>
      </w:r>
      <w:r>
        <w:rPr>
          <w:rFonts w:ascii="Times New Roman"/>
          <w:b w:val="false"/>
          <w:i w:val="false"/>
          <w:color w:val="000000"/>
          <w:vertAlign w:val="subscript"/>
        </w:rPr>
        <w:t>i</w:t>
      </w:r>
      <w:r>
        <w:rPr>
          <w:rFonts w:ascii="Times New Roman"/>
          <w:b w:val="false"/>
          <w:i w:val="false"/>
          <w:color w:val="000000"/>
          <w:sz w:val="28"/>
        </w:rPr>
        <w:t>– сумма капитальных вложений, направленных на реализацию концессионного проекта (стоимость концессионного проекта), отнесенных на i-ую услугу, при этом могут быть как сумма первоначальной стоимости концессионного проекта по вводу в эксплуатацию вновь создаваемых объектов концессии, и дополнительных капитальных вложений по модернизации объектов для продления срока эксплуатации основных средств;</w:t>
      </w:r>
    </w:p>
    <w:p>
      <w:pPr>
        <w:spacing w:after="0"/>
        <w:ind w:left="0"/>
        <w:jc w:val="both"/>
      </w:pPr>
      <w:r>
        <w:rPr>
          <w:rFonts w:ascii="Times New Roman"/>
          <w:b w:val="false"/>
          <w:i w:val="false"/>
          <w:color w:val="000000"/>
          <w:sz w:val="28"/>
        </w:rPr>
        <w:t>
      N – норма рентабельности инвестиций, значение которой не должно быть ниже уровня без рисковой ставки;</w:t>
      </w:r>
    </w:p>
    <w:p>
      <w:pPr>
        <w:spacing w:after="0"/>
        <w:ind w:left="0"/>
        <w:jc w:val="both"/>
      </w:pPr>
      <w:r>
        <w:rPr>
          <w:rFonts w:ascii="Times New Roman"/>
          <w:b w:val="false"/>
          <w:i w:val="false"/>
          <w:color w:val="000000"/>
          <w:sz w:val="28"/>
        </w:rPr>
        <w:t>
      Za</w:t>
      </w:r>
      <w:r>
        <w:rPr>
          <w:rFonts w:ascii="Times New Roman"/>
          <w:b w:val="false"/>
          <w:i w:val="false"/>
          <w:color w:val="000000"/>
          <w:vertAlign w:val="subscript"/>
        </w:rPr>
        <w:t>i</w:t>
      </w:r>
      <w:r>
        <w:rPr>
          <w:rFonts w:ascii="Times New Roman"/>
          <w:b w:val="false"/>
          <w:i w:val="false"/>
          <w:color w:val="000000"/>
          <w:sz w:val="28"/>
        </w:rPr>
        <w:t>– рассчитываемые по прямолинейному (равномерному) методу среднегодовые амортизационные отчисления новых (строящихся) основных средств, отнесенных на i-ую услугу, на срок действия инвестиционного тарифа;</w:t>
      </w:r>
    </w:p>
    <w:p>
      <w:pPr>
        <w:spacing w:after="0"/>
        <w:ind w:left="0"/>
        <w:jc w:val="both"/>
      </w:pPr>
      <w:r>
        <w:rPr>
          <w:rFonts w:ascii="Times New Roman"/>
          <w:b w:val="false"/>
          <w:i w:val="false"/>
          <w:color w:val="000000"/>
          <w:sz w:val="28"/>
        </w:rPr>
        <w:t>
      t– срок действия концессионного договора;</w:t>
      </w:r>
    </w:p>
    <w:p>
      <w:pPr>
        <w:spacing w:after="0"/>
        <w:ind w:left="0"/>
        <w:jc w:val="both"/>
      </w:pPr>
      <w:r>
        <w:rPr>
          <w:rFonts w:ascii="Times New Roman"/>
          <w:b w:val="false"/>
          <w:i w:val="false"/>
          <w:color w:val="000000"/>
          <w:sz w:val="28"/>
        </w:rPr>
        <w:t>
      Vcp</w:t>
      </w:r>
      <w:r>
        <w:rPr>
          <w:rFonts w:ascii="Times New Roman"/>
          <w:b w:val="false"/>
          <w:i w:val="false"/>
          <w:color w:val="000000"/>
          <w:vertAlign w:val="subscript"/>
        </w:rPr>
        <w:t>i</w:t>
      </w:r>
      <w:r>
        <w:rPr>
          <w:rFonts w:ascii="Times New Roman"/>
          <w:b w:val="false"/>
          <w:i w:val="false"/>
          <w:color w:val="000000"/>
          <w:sz w:val="28"/>
        </w:rPr>
        <w:t>– среднегодовой объем i-ой услуги.</w:t>
      </w:r>
    </w:p>
    <w:bookmarkStart w:name="z103" w:id="99"/>
    <w:p>
      <w:pPr>
        <w:spacing w:after="0"/>
        <w:ind w:left="0"/>
        <w:jc w:val="both"/>
      </w:pPr>
      <w:r>
        <w:rPr>
          <w:rFonts w:ascii="Times New Roman"/>
          <w:b w:val="false"/>
          <w:i w:val="false"/>
          <w:color w:val="000000"/>
          <w:sz w:val="28"/>
        </w:rPr>
        <w:t>
      30. Суммирование затратной и доходной частей тарифа (цен, ставок сборов) на единицу услуги (товары, работы) определяет тариф (цену, ставку сбора) на услуги (товары, работы) морских портов, оказываемых по договору концессии.</w:t>
      </w:r>
    </w:p>
    <w:bookmarkEnd w:id="99"/>
    <w:p>
      <w:pPr>
        <w:spacing w:after="0"/>
        <w:ind w:left="0"/>
        <w:jc w:val="both"/>
      </w:pPr>
      <w:r>
        <w:rPr>
          <w:rFonts w:ascii="Times New Roman"/>
          <w:b w:val="false"/>
          <w:i w:val="false"/>
          <w:color w:val="000000"/>
          <w:sz w:val="28"/>
        </w:rPr>
        <w:t>
      Изменение размера тарифа (цены, ставки сбора) в течение его срока действия концессионного договора возможно при отклонении фактических объемов услуг (товаров, работ) или фактических расходов от прогнозируемых по истечении половины срока действия тарифа (цены, ставки сбора).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104" w:id="100"/>
    <w:p>
      <w:pPr>
        <w:spacing w:after="0"/>
        <w:ind w:left="0"/>
        <w:jc w:val="left"/>
      </w:pPr>
      <w:r>
        <w:rPr>
          <w:rFonts w:ascii="Times New Roman"/>
          <w:b/>
          <w:i w:val="false"/>
          <w:color w:val="000000"/>
        </w:rPr>
        <w:t xml:space="preserve"> Методика расчета тарифов (цен, ставок сборов) на регулируемые услуги (товар, работ) аэропортов, оказываемые по договору концессии</w:t>
      </w:r>
      <w:r>
        <w:br/>
      </w:r>
      <w:r>
        <w:rPr>
          <w:rFonts w:ascii="Times New Roman"/>
          <w:b/>
          <w:i w:val="false"/>
          <w:color w:val="000000"/>
        </w:rPr>
        <w:t>1. Общие положения</w:t>
      </w:r>
    </w:p>
    <w:bookmarkEnd w:id="100"/>
    <w:p>
      <w:pPr>
        <w:spacing w:after="0"/>
        <w:ind w:left="0"/>
        <w:jc w:val="both"/>
      </w:pPr>
      <w:r>
        <w:rPr>
          <w:rFonts w:ascii="Times New Roman"/>
          <w:b w:val="false"/>
          <w:i w:val="false"/>
          <w:color w:val="ff0000"/>
          <w:sz w:val="28"/>
        </w:rPr>
        <w:t xml:space="preserve">
      Сноска. Приложение исключено приказом Министра национальной экономики РК от 23.01.2017 </w:t>
      </w:r>
      <w:r>
        <w:rPr>
          <w:rFonts w:ascii="Times New Roman"/>
          <w:b w:val="false"/>
          <w:i w:val="false"/>
          <w:color w:val="ff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141" w:id="101"/>
    <w:p>
      <w:pPr>
        <w:spacing w:after="0"/>
        <w:ind w:left="0"/>
        <w:jc w:val="left"/>
      </w:pPr>
      <w:r>
        <w:rPr>
          <w:rFonts w:ascii="Times New Roman"/>
          <w:b/>
          <w:i w:val="false"/>
          <w:color w:val="000000"/>
        </w:rPr>
        <w:t xml:space="preserve"> Методика расчета тарифов (цен, ставок сборов) на регулируемые</w:t>
      </w:r>
      <w:r>
        <w:br/>
      </w:r>
      <w:r>
        <w:rPr>
          <w:rFonts w:ascii="Times New Roman"/>
          <w:b/>
          <w:i w:val="false"/>
          <w:color w:val="000000"/>
        </w:rPr>
        <w:t>услуги аэропортов с учетом качественных характеристик</w:t>
      </w:r>
      <w:r>
        <w:br/>
      </w:r>
      <w:r>
        <w:rPr>
          <w:rFonts w:ascii="Times New Roman"/>
          <w:b/>
          <w:i w:val="false"/>
          <w:color w:val="000000"/>
        </w:rPr>
        <w:t>1. Общие положения</w:t>
      </w:r>
    </w:p>
    <w:bookmarkEnd w:id="101"/>
    <w:p>
      <w:pPr>
        <w:spacing w:after="0"/>
        <w:ind w:left="0"/>
        <w:jc w:val="both"/>
      </w:pPr>
      <w:r>
        <w:rPr>
          <w:rFonts w:ascii="Times New Roman"/>
          <w:b w:val="false"/>
          <w:i w:val="false"/>
          <w:color w:val="ff0000"/>
          <w:sz w:val="28"/>
        </w:rPr>
        <w:t xml:space="preserve">
      Сноска. Приложение исключено приказом Министра национальной экономики РК от 23.01.2017 </w:t>
      </w:r>
      <w:r>
        <w:rPr>
          <w:rFonts w:ascii="Times New Roman"/>
          <w:b w:val="false"/>
          <w:i w:val="false"/>
          <w:color w:val="ff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166" w:id="102"/>
    <w:p>
      <w:pPr>
        <w:spacing w:after="0"/>
        <w:ind w:left="0"/>
        <w:jc w:val="left"/>
      </w:pPr>
      <w:r>
        <w:rPr>
          <w:rFonts w:ascii="Times New Roman"/>
          <w:b/>
          <w:i w:val="false"/>
          <w:color w:val="000000"/>
        </w:rPr>
        <w:t xml:space="preserve"> Методика расчета тарифов (цен, ставок сборов) на регулируемые</w:t>
      </w:r>
      <w:r>
        <w:br/>
      </w:r>
      <w:r>
        <w:rPr>
          <w:rFonts w:ascii="Times New Roman"/>
          <w:b/>
          <w:i w:val="false"/>
          <w:color w:val="000000"/>
        </w:rPr>
        <w:t>услуги аэронавигации, оказываемых субъектами естественных</w:t>
      </w:r>
      <w:r>
        <w:br/>
      </w:r>
      <w:r>
        <w:rPr>
          <w:rFonts w:ascii="Times New Roman"/>
          <w:b/>
          <w:i w:val="false"/>
          <w:color w:val="000000"/>
        </w:rPr>
        <w:t>монополий с учетом качественных характеристик</w:t>
      </w:r>
      <w:r>
        <w:br/>
      </w:r>
      <w:r>
        <w:rPr>
          <w:rFonts w:ascii="Times New Roman"/>
          <w:b/>
          <w:i w:val="false"/>
          <w:color w:val="000000"/>
        </w:rPr>
        <w:t>1. Общие положения</w:t>
      </w:r>
    </w:p>
    <w:bookmarkEnd w:id="102"/>
    <w:bookmarkStart w:name="z168" w:id="103"/>
    <w:p>
      <w:pPr>
        <w:spacing w:after="0"/>
        <w:ind w:left="0"/>
        <w:jc w:val="both"/>
      </w:pPr>
      <w:r>
        <w:rPr>
          <w:rFonts w:ascii="Times New Roman"/>
          <w:b w:val="false"/>
          <w:i w:val="false"/>
          <w:color w:val="ff0000"/>
          <w:sz w:val="28"/>
        </w:rPr>
        <w:t xml:space="preserve">
      Сноска. Приложение исключено приказом Министра национальной экономики РК от 23.01.2017 </w:t>
      </w:r>
      <w:r>
        <w:rPr>
          <w:rFonts w:ascii="Times New Roman"/>
          <w:b w:val="false"/>
          <w:i w:val="false"/>
          <w:color w:val="ff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180" w:id="104"/>
    <w:p>
      <w:pPr>
        <w:spacing w:after="0"/>
        <w:ind w:left="0"/>
        <w:jc w:val="left"/>
      </w:pPr>
      <w:r>
        <w:rPr>
          <w:rFonts w:ascii="Times New Roman"/>
          <w:b/>
          <w:i w:val="false"/>
          <w:color w:val="000000"/>
        </w:rPr>
        <w:t xml:space="preserve"> Методика расчета тарифов (цен, ставок сборов) на регулируемые</w:t>
      </w:r>
      <w:r>
        <w:br/>
      </w:r>
      <w:r>
        <w:rPr>
          <w:rFonts w:ascii="Times New Roman"/>
          <w:b/>
          <w:i w:val="false"/>
          <w:color w:val="000000"/>
        </w:rPr>
        <w:t>услуги субъектов естественных монополий в сфере аэронавигации с</w:t>
      </w:r>
      <w:r>
        <w:br/>
      </w:r>
      <w:r>
        <w:rPr>
          <w:rFonts w:ascii="Times New Roman"/>
          <w:b/>
          <w:i w:val="false"/>
          <w:color w:val="000000"/>
        </w:rPr>
        <w:t>учетом ведения раздельного учета доходов, затрат и</w:t>
      </w:r>
      <w:r>
        <w:br/>
      </w:r>
      <w:r>
        <w:rPr>
          <w:rFonts w:ascii="Times New Roman"/>
          <w:b/>
          <w:i w:val="false"/>
          <w:color w:val="000000"/>
        </w:rPr>
        <w:t>задействованных активов</w:t>
      </w:r>
      <w:r>
        <w:br/>
      </w:r>
      <w:r>
        <w:rPr>
          <w:rFonts w:ascii="Times New Roman"/>
          <w:b/>
          <w:i w:val="false"/>
          <w:color w:val="000000"/>
        </w:rPr>
        <w:t>1. Общие положения</w:t>
      </w:r>
    </w:p>
    <w:bookmarkEnd w:id="104"/>
    <w:p>
      <w:pPr>
        <w:spacing w:after="0"/>
        <w:ind w:left="0"/>
        <w:jc w:val="both"/>
      </w:pPr>
      <w:r>
        <w:rPr>
          <w:rFonts w:ascii="Times New Roman"/>
          <w:b w:val="false"/>
          <w:i w:val="false"/>
          <w:color w:val="ff0000"/>
          <w:sz w:val="28"/>
        </w:rPr>
        <w:t xml:space="preserve">
      Сноска. Приложение исключено приказом Министра национальной экономики РК от 23.01.2017 </w:t>
      </w:r>
      <w:r>
        <w:rPr>
          <w:rFonts w:ascii="Times New Roman"/>
          <w:b w:val="false"/>
          <w:i w:val="false"/>
          <w:color w:val="ff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2015 года № 752</w:t>
            </w:r>
          </w:p>
        </w:tc>
      </w:tr>
    </w:tbl>
    <w:bookmarkStart w:name="z214" w:id="105"/>
    <w:p>
      <w:pPr>
        <w:spacing w:after="0"/>
        <w:ind w:left="0"/>
        <w:jc w:val="left"/>
      </w:pPr>
      <w:r>
        <w:rPr>
          <w:rFonts w:ascii="Times New Roman"/>
          <w:b/>
          <w:i w:val="false"/>
          <w:color w:val="000000"/>
        </w:rPr>
        <w:t xml:space="preserve"> Методика расчета тарифов на регулируемые услуги</w:t>
      </w:r>
      <w:r>
        <w:br/>
      </w:r>
      <w:r>
        <w:rPr>
          <w:rFonts w:ascii="Times New Roman"/>
          <w:b/>
          <w:i w:val="false"/>
          <w:color w:val="000000"/>
        </w:rPr>
        <w:t>железнодорожных путей с объектами железнодорожного транспорта,</w:t>
      </w:r>
      <w:r>
        <w:br/>
      </w:r>
      <w:r>
        <w:rPr>
          <w:rFonts w:ascii="Times New Roman"/>
          <w:b/>
          <w:i w:val="false"/>
          <w:color w:val="000000"/>
        </w:rPr>
        <w:t>оказываемые по договору концессии</w:t>
      </w:r>
      <w:r>
        <w:br/>
      </w:r>
      <w:r>
        <w:rPr>
          <w:rFonts w:ascii="Times New Roman"/>
          <w:b/>
          <w:i w:val="false"/>
          <w:color w:val="000000"/>
        </w:rPr>
        <w:t>1. Общее положение</w:t>
      </w:r>
    </w:p>
    <w:bookmarkEnd w:id="105"/>
    <w:bookmarkStart w:name="z216" w:id="106"/>
    <w:p>
      <w:pPr>
        <w:spacing w:after="0"/>
        <w:ind w:left="0"/>
        <w:jc w:val="both"/>
      </w:pPr>
      <w:r>
        <w:rPr>
          <w:rFonts w:ascii="Times New Roman"/>
          <w:b w:val="false"/>
          <w:i w:val="false"/>
          <w:color w:val="000000"/>
          <w:sz w:val="28"/>
        </w:rPr>
        <w:t>
      1. Настоящая Методика расчета тарифов (цен, ставок сборов) на регулируемые услуги железнодорожных путей с объектами железнодорожного транспорта, оказываемые по договору концессии (далее – Методика) разработана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от 7 июля 2006 года "</w:t>
      </w:r>
      <w:r>
        <w:rPr>
          <w:rFonts w:ascii="Times New Roman"/>
          <w:b w:val="false"/>
          <w:i w:val="false"/>
          <w:color w:val="000000"/>
          <w:sz w:val="28"/>
        </w:rPr>
        <w:t>О концессиях</w:t>
      </w:r>
      <w:r>
        <w:rPr>
          <w:rFonts w:ascii="Times New Roman"/>
          <w:b w:val="false"/>
          <w:i w:val="false"/>
          <w:color w:val="000000"/>
          <w:sz w:val="28"/>
        </w:rPr>
        <w:t>", от 8 декабря 2001 года "</w:t>
      </w:r>
      <w:r>
        <w:rPr>
          <w:rFonts w:ascii="Times New Roman"/>
          <w:b w:val="false"/>
          <w:i w:val="false"/>
          <w:color w:val="000000"/>
          <w:sz w:val="28"/>
        </w:rPr>
        <w:t>О железнодорожном транспорте</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Министра национальной экономики РК от 23.01.2017 </w:t>
      </w:r>
      <w:r>
        <w:rPr>
          <w:rFonts w:ascii="Times New Roman"/>
          <w:b w:val="false"/>
          <w:i w:val="false"/>
          <w:color w:val="000000"/>
          <w:sz w:val="28"/>
        </w:rPr>
        <w:t xml:space="preserve">№ 17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07"/>
    <w:p>
      <w:pPr>
        <w:spacing w:after="0"/>
        <w:ind w:left="0"/>
        <w:jc w:val="both"/>
      </w:pPr>
      <w:r>
        <w:rPr>
          <w:rFonts w:ascii="Times New Roman"/>
          <w:b w:val="false"/>
          <w:i w:val="false"/>
          <w:color w:val="000000"/>
          <w:sz w:val="28"/>
        </w:rPr>
        <w:t>
      2. Методика разработана в целях определения механизма расчета тарифов на регулируемые услуги железнодорожных путей (далее – Концессионер).</w:t>
      </w:r>
    </w:p>
    <w:bookmarkEnd w:id="107"/>
    <w:bookmarkStart w:name="z218" w:id="108"/>
    <w:p>
      <w:pPr>
        <w:spacing w:after="0"/>
        <w:ind w:left="0"/>
        <w:jc w:val="both"/>
      </w:pPr>
      <w:r>
        <w:rPr>
          <w:rFonts w:ascii="Times New Roman"/>
          <w:b w:val="false"/>
          <w:i w:val="false"/>
          <w:color w:val="000000"/>
          <w:sz w:val="28"/>
        </w:rPr>
        <w:t>
      3. В настоящей Методики используются следующие понятия:</w:t>
      </w:r>
    </w:p>
    <w:bookmarkEnd w:id="108"/>
    <w:bookmarkStart w:name="z298" w:id="109"/>
    <w:p>
      <w:pPr>
        <w:spacing w:after="0"/>
        <w:ind w:left="0"/>
        <w:jc w:val="both"/>
      </w:pPr>
      <w:r>
        <w:rPr>
          <w:rFonts w:ascii="Times New Roman"/>
          <w:b w:val="false"/>
          <w:i w:val="false"/>
          <w:color w:val="000000"/>
          <w:sz w:val="28"/>
        </w:rPr>
        <w:t>
      задействованные активы – основные средства и нематериальные активы Концессионера, используемые для предоставления регулируемых услуг (товаров, работ) в сфере железнодорожного транспорта;</w:t>
      </w:r>
    </w:p>
    <w:bookmarkEnd w:id="109"/>
    <w:bookmarkStart w:name="z299" w:id="110"/>
    <w:p>
      <w:pPr>
        <w:spacing w:after="0"/>
        <w:ind w:left="0"/>
        <w:jc w:val="both"/>
      </w:pPr>
      <w:r>
        <w:rPr>
          <w:rFonts w:ascii="Times New Roman"/>
          <w:b w:val="false"/>
          <w:i w:val="false"/>
          <w:color w:val="000000"/>
          <w:sz w:val="28"/>
        </w:rPr>
        <w:t>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естественной монополии при производстве и предоставлении услуг (товаров, работ), отнесенных к сфере естественной монополии, от их технологической мощности;</w:t>
      </w:r>
    </w:p>
    <w:bookmarkEnd w:id="110"/>
    <w:bookmarkStart w:name="z300" w:id="111"/>
    <w:p>
      <w:pPr>
        <w:spacing w:after="0"/>
        <w:ind w:left="0"/>
        <w:jc w:val="both"/>
      </w:pPr>
      <w:r>
        <w:rPr>
          <w:rFonts w:ascii="Times New Roman"/>
          <w:b w:val="false"/>
          <w:i w:val="false"/>
          <w:color w:val="000000"/>
          <w:sz w:val="28"/>
        </w:rPr>
        <w:t>
      прямые затраты на услуги – затраты, которые имеют прямые причинно-следственные связи с определенной услугой;</w:t>
      </w:r>
    </w:p>
    <w:bookmarkEnd w:id="111"/>
    <w:bookmarkStart w:name="z301" w:id="112"/>
    <w:p>
      <w:pPr>
        <w:spacing w:after="0"/>
        <w:ind w:left="0"/>
        <w:jc w:val="both"/>
      </w:pPr>
      <w:r>
        <w:rPr>
          <w:rFonts w:ascii="Times New Roman"/>
          <w:b w:val="false"/>
          <w:i w:val="false"/>
          <w:color w:val="000000"/>
          <w:sz w:val="28"/>
        </w:rPr>
        <w:t>
      регулируемые услуги (товары, работы) концессионера – услуги (товары, работы), предоставляемые концессионером в сфере естественной монополии и подлежащее государственному регулированию уполномоченным органом;</w:t>
      </w:r>
    </w:p>
    <w:bookmarkEnd w:id="112"/>
    <w:bookmarkStart w:name="z302" w:id="113"/>
    <w:p>
      <w:pPr>
        <w:spacing w:after="0"/>
        <w:ind w:left="0"/>
        <w:jc w:val="both"/>
      </w:pPr>
      <w:r>
        <w:rPr>
          <w:rFonts w:ascii="Times New Roman"/>
          <w:b w:val="false"/>
          <w:i w:val="false"/>
          <w:color w:val="000000"/>
          <w:sz w:val="28"/>
        </w:rPr>
        <w:t>
      затратная часть тарифа – совокупность затрат, связанных с оказанием услуг (работ) субъектом концессии, которые включаются при утверждении тарифа и тарифной сметы;</w:t>
      </w:r>
    </w:p>
    <w:bookmarkEnd w:id="113"/>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законодательством</w:t>
      </w:r>
      <w:r>
        <w:rPr>
          <w:rFonts w:ascii="Times New Roman"/>
          <w:b w:val="false"/>
          <w:i w:val="false"/>
          <w:color w:val="000000"/>
          <w:sz w:val="28"/>
        </w:rPr>
        <w:t xml:space="preserve"> Республики </w:t>
      </w:r>
      <w:r>
        <w:rPr>
          <w:rFonts w:ascii="Times New Roman"/>
          <w:b w:val="false"/>
          <w:i w:val="false"/>
          <w:color w:val="000000"/>
          <w:sz w:val="28"/>
        </w:rPr>
        <w:t>Казахстан</w:t>
      </w:r>
      <w:r>
        <w:rPr>
          <w:rFonts w:ascii="Times New Roman"/>
          <w:b w:val="false"/>
          <w:i w:val="false"/>
          <w:color w:val="000000"/>
          <w:sz w:val="28"/>
        </w:rPr>
        <w:t>.</w:t>
      </w:r>
    </w:p>
    <w:bookmarkStart w:name="z219" w:id="114"/>
    <w:p>
      <w:pPr>
        <w:spacing w:after="0"/>
        <w:ind w:left="0"/>
        <w:jc w:val="left"/>
      </w:pPr>
      <w:r>
        <w:rPr>
          <w:rFonts w:ascii="Times New Roman"/>
          <w:b/>
          <w:i w:val="false"/>
          <w:color w:val="000000"/>
        </w:rPr>
        <w:t xml:space="preserve"> 2. Основные принципы построения тарифов</w:t>
      </w:r>
    </w:p>
    <w:bookmarkEnd w:id="114"/>
    <w:p>
      <w:pPr>
        <w:spacing w:after="0"/>
        <w:ind w:left="0"/>
        <w:jc w:val="both"/>
      </w:pPr>
      <w:r>
        <w:rPr>
          <w:rFonts w:ascii="Times New Roman"/>
          <w:b w:val="false"/>
          <w:i w:val="false"/>
          <w:color w:val="000000"/>
          <w:sz w:val="28"/>
        </w:rPr>
        <w:t>
      Основными принципами, определяющими структуру, размер и правила применения тарифов на услуги Концессионера являются:</w:t>
      </w:r>
    </w:p>
    <w:p>
      <w:pPr>
        <w:spacing w:after="0"/>
        <w:ind w:left="0"/>
        <w:jc w:val="both"/>
      </w:pPr>
      <w:r>
        <w:rPr>
          <w:rFonts w:ascii="Times New Roman"/>
          <w:b w:val="false"/>
          <w:i w:val="false"/>
          <w:color w:val="000000"/>
          <w:sz w:val="28"/>
        </w:rPr>
        <w:t>
      1) структуризация тарифа с учетом технологии оказания услуги;</w:t>
      </w:r>
    </w:p>
    <w:p>
      <w:pPr>
        <w:spacing w:after="0"/>
        <w:ind w:left="0"/>
        <w:jc w:val="both"/>
      </w:pPr>
      <w:r>
        <w:rPr>
          <w:rFonts w:ascii="Times New Roman"/>
          <w:b w:val="false"/>
          <w:i w:val="false"/>
          <w:color w:val="000000"/>
          <w:sz w:val="28"/>
        </w:rPr>
        <w:t>
      2) прозрачность формирования расходной и доходной частей базовых тарифов на единицу измерителя услуги;</w:t>
      </w:r>
    </w:p>
    <w:p>
      <w:pPr>
        <w:spacing w:after="0"/>
        <w:ind w:left="0"/>
        <w:jc w:val="both"/>
      </w:pPr>
      <w:r>
        <w:rPr>
          <w:rFonts w:ascii="Times New Roman"/>
          <w:b w:val="false"/>
          <w:i w:val="false"/>
          <w:color w:val="000000"/>
          <w:sz w:val="28"/>
        </w:rPr>
        <w:t>
      3) полное покрытие издержек на производство услуг;</w:t>
      </w:r>
    </w:p>
    <w:p>
      <w:pPr>
        <w:spacing w:after="0"/>
        <w:ind w:left="0"/>
        <w:jc w:val="both"/>
      </w:pPr>
      <w:r>
        <w:rPr>
          <w:rFonts w:ascii="Times New Roman"/>
          <w:b w:val="false"/>
          <w:i w:val="false"/>
          <w:color w:val="000000"/>
          <w:sz w:val="28"/>
        </w:rPr>
        <w:t>
      4) нормирование допустимого уровня прибыли Концессионера на основе ставки прибыли на регулируемую базу задействованных активов;</w:t>
      </w:r>
    </w:p>
    <w:p>
      <w:pPr>
        <w:spacing w:after="0"/>
        <w:ind w:left="0"/>
        <w:jc w:val="both"/>
      </w:pPr>
      <w:r>
        <w:rPr>
          <w:rFonts w:ascii="Times New Roman"/>
          <w:b w:val="false"/>
          <w:i w:val="false"/>
          <w:color w:val="000000"/>
          <w:sz w:val="28"/>
        </w:rPr>
        <w:t>
      5) дифференциация тарифов с учетом интересов покупателя услуги, государства и Концессионера.</w:t>
      </w:r>
    </w:p>
    <w:bookmarkStart w:name="z220" w:id="115"/>
    <w:p>
      <w:pPr>
        <w:spacing w:after="0"/>
        <w:ind w:left="0"/>
        <w:jc w:val="left"/>
      </w:pPr>
      <w:r>
        <w:rPr>
          <w:rFonts w:ascii="Times New Roman"/>
          <w:b/>
          <w:i w:val="false"/>
          <w:color w:val="000000"/>
        </w:rPr>
        <w:t xml:space="preserve"> 3. Описание услуги Концессионера</w:t>
      </w:r>
    </w:p>
    <w:bookmarkEnd w:id="115"/>
    <w:bookmarkStart w:name="z221" w:id="116"/>
    <w:p>
      <w:pPr>
        <w:spacing w:after="0"/>
        <w:ind w:left="0"/>
        <w:jc w:val="both"/>
      </w:pPr>
      <w:r>
        <w:rPr>
          <w:rFonts w:ascii="Times New Roman"/>
          <w:b w:val="false"/>
          <w:i w:val="false"/>
          <w:color w:val="000000"/>
          <w:sz w:val="28"/>
        </w:rPr>
        <w:t>
      4. Основная регулируемая услуга Концессионера "Предоставление в пользование железнодорожных путей с объектами железнодорожного транспорта по договорам концессии".</w:t>
      </w:r>
    </w:p>
    <w:bookmarkEnd w:id="116"/>
    <w:bookmarkStart w:name="z222" w:id="117"/>
    <w:p>
      <w:pPr>
        <w:spacing w:after="0"/>
        <w:ind w:left="0"/>
        <w:jc w:val="both"/>
      </w:pPr>
      <w:r>
        <w:rPr>
          <w:rFonts w:ascii="Times New Roman"/>
          <w:b w:val="false"/>
          <w:i w:val="false"/>
          <w:color w:val="000000"/>
          <w:sz w:val="28"/>
        </w:rPr>
        <w:t>
      5. Структура тарифа услуги "Предоставление в пользование железнодорожных путей с объектами железнодорожного транспорта по договорам концессии" определяется с помощью измерителя: условные вагоно-километры.</w:t>
      </w:r>
    </w:p>
    <w:bookmarkEnd w:id="117"/>
    <w:p>
      <w:pPr>
        <w:spacing w:after="0"/>
        <w:ind w:left="0"/>
        <w:jc w:val="both"/>
      </w:pPr>
      <w:r>
        <w:rPr>
          <w:rFonts w:ascii="Times New Roman"/>
          <w:b w:val="false"/>
          <w:i w:val="false"/>
          <w:color w:val="000000"/>
          <w:sz w:val="28"/>
        </w:rPr>
        <w:t>
      При расчете тарифа учитываются вид перевозок, род грузов, эксплуатационное состояние грузового вагона.</w:t>
      </w:r>
    </w:p>
    <w:bookmarkStart w:name="z223" w:id="118"/>
    <w:p>
      <w:pPr>
        <w:spacing w:after="0"/>
        <w:ind w:left="0"/>
        <w:jc w:val="both"/>
      </w:pPr>
      <w:r>
        <w:rPr>
          <w:rFonts w:ascii="Times New Roman"/>
          <w:b w:val="false"/>
          <w:i w:val="false"/>
          <w:color w:val="000000"/>
          <w:sz w:val="28"/>
        </w:rPr>
        <w:t>
      6. Расчет тарифов на услуги Концессионера проводится в три этапа:</w:t>
      </w:r>
    </w:p>
    <w:bookmarkEnd w:id="118"/>
    <w:p>
      <w:pPr>
        <w:spacing w:after="0"/>
        <w:ind w:left="0"/>
        <w:jc w:val="both"/>
      </w:pPr>
      <w:r>
        <w:rPr>
          <w:rFonts w:ascii="Times New Roman"/>
          <w:b w:val="false"/>
          <w:i w:val="false"/>
          <w:color w:val="000000"/>
          <w:sz w:val="28"/>
        </w:rPr>
        <w:t>
      1) расчет тарифа на единицу измерителя услуги по участку концессионера;</w:t>
      </w:r>
    </w:p>
    <w:p>
      <w:pPr>
        <w:spacing w:after="0"/>
        <w:ind w:left="0"/>
        <w:jc w:val="both"/>
      </w:pPr>
      <w:r>
        <w:rPr>
          <w:rFonts w:ascii="Times New Roman"/>
          <w:b w:val="false"/>
          <w:i w:val="false"/>
          <w:color w:val="000000"/>
          <w:sz w:val="28"/>
        </w:rPr>
        <w:t>
      2) расчет базовых тарифов на единицу измерителя услуг с учетом вида перевозок (пассажирский, грузовой), эксплуатационного состояния (гружоный, порожний);</w:t>
      </w:r>
    </w:p>
    <w:p>
      <w:pPr>
        <w:spacing w:after="0"/>
        <w:ind w:left="0"/>
        <w:jc w:val="both"/>
      </w:pPr>
      <w:r>
        <w:rPr>
          <w:rFonts w:ascii="Times New Roman"/>
          <w:b w:val="false"/>
          <w:i w:val="false"/>
          <w:color w:val="000000"/>
          <w:sz w:val="28"/>
        </w:rPr>
        <w:t>
      3) дифференциация базовых тарифов на единицу измерителей услуги с учетом рода груза (уголь, нефть и другие), характеристика груза (крупногабаритные, опасные грузы).</w:t>
      </w:r>
    </w:p>
    <w:bookmarkStart w:name="z224" w:id="119"/>
    <w:p>
      <w:pPr>
        <w:spacing w:after="0"/>
        <w:ind w:left="0"/>
        <w:jc w:val="left"/>
      </w:pPr>
      <w:r>
        <w:rPr>
          <w:rFonts w:ascii="Times New Roman"/>
          <w:b/>
          <w:i w:val="false"/>
          <w:color w:val="000000"/>
        </w:rPr>
        <w:t xml:space="preserve"> 4. Расчет тарифа на единицу измерителя услуг концессионера</w:t>
      </w:r>
    </w:p>
    <w:bookmarkEnd w:id="119"/>
    <w:bookmarkStart w:name="z225" w:id="120"/>
    <w:p>
      <w:pPr>
        <w:spacing w:after="0"/>
        <w:ind w:left="0"/>
        <w:jc w:val="both"/>
      </w:pPr>
      <w:r>
        <w:rPr>
          <w:rFonts w:ascii="Times New Roman"/>
          <w:b w:val="false"/>
          <w:i w:val="false"/>
          <w:color w:val="000000"/>
          <w:sz w:val="28"/>
        </w:rPr>
        <w:t>
      7. Расчет с тарифа на единицу измерителя основной услуги Концессионера состоит из:</w:t>
      </w:r>
    </w:p>
    <w:bookmarkEnd w:id="120"/>
    <w:p>
      <w:pPr>
        <w:spacing w:after="0"/>
        <w:ind w:left="0"/>
        <w:jc w:val="both"/>
      </w:pPr>
      <w:r>
        <w:rPr>
          <w:rFonts w:ascii="Times New Roman"/>
          <w:b w:val="false"/>
          <w:i w:val="false"/>
          <w:color w:val="000000"/>
          <w:sz w:val="28"/>
        </w:rPr>
        <w:t>
      1) расчета затратной части тарифа на единицу измерителя услуги Концессионера;</w:t>
      </w:r>
    </w:p>
    <w:p>
      <w:pPr>
        <w:spacing w:after="0"/>
        <w:ind w:left="0"/>
        <w:jc w:val="both"/>
      </w:pPr>
      <w:r>
        <w:rPr>
          <w:rFonts w:ascii="Times New Roman"/>
          <w:b w:val="false"/>
          <w:i w:val="false"/>
          <w:color w:val="000000"/>
          <w:sz w:val="28"/>
        </w:rPr>
        <w:t>
      2) расчета доходной части тарифа на единицу измерителя услуги Концессионера.</w:t>
      </w:r>
    </w:p>
    <w:bookmarkStart w:name="z226" w:id="121"/>
    <w:p>
      <w:pPr>
        <w:spacing w:after="0"/>
        <w:ind w:left="0"/>
        <w:jc w:val="left"/>
      </w:pPr>
      <w:r>
        <w:rPr>
          <w:rFonts w:ascii="Times New Roman"/>
          <w:b/>
          <w:i w:val="false"/>
          <w:color w:val="000000"/>
        </w:rPr>
        <w:t xml:space="preserve"> 5. Порядок расчета затратной части тарифа на единицу измерителя услуги</w:t>
      </w:r>
    </w:p>
    <w:bookmarkEnd w:id="121"/>
    <w:bookmarkStart w:name="z227" w:id="122"/>
    <w:p>
      <w:pPr>
        <w:spacing w:after="0"/>
        <w:ind w:left="0"/>
        <w:jc w:val="both"/>
      </w:pPr>
      <w:r>
        <w:rPr>
          <w:rFonts w:ascii="Times New Roman"/>
          <w:b w:val="false"/>
          <w:i w:val="false"/>
          <w:color w:val="000000"/>
          <w:sz w:val="28"/>
        </w:rPr>
        <w:t>
      8. Регулирование затрат, включаемых в тариф субъекта концессии осуществляется путем ограничения видов затрат, включаемых в затратную часть тарифа, и ограничения уровня расходов субъекта концессии.</w:t>
      </w:r>
    </w:p>
    <w:bookmarkEnd w:id="122"/>
    <w:bookmarkStart w:name="z228" w:id="123"/>
    <w:p>
      <w:pPr>
        <w:spacing w:after="0"/>
        <w:ind w:left="0"/>
        <w:jc w:val="both"/>
      </w:pPr>
      <w:r>
        <w:rPr>
          <w:rFonts w:ascii="Times New Roman"/>
          <w:b w:val="false"/>
          <w:i w:val="false"/>
          <w:color w:val="000000"/>
          <w:sz w:val="28"/>
        </w:rPr>
        <w:t>
      9. Материальные расходы, включаемые в затратную часть, определяются исходя из технических и технологических норм расхода сырья, материалов, топлива, энергии (далее – материальных ресурсов) на выпуск единицы продукции (услуг, товаров, работ) и (или) годовых норм материальных ресурсов, и цен материальных ресурсов, определенных по результатам тендерных (конкурсных) закупок в порядке, установленном законодательством Республики Казахстан.</w:t>
      </w:r>
    </w:p>
    <w:bookmarkEnd w:id="123"/>
    <w:bookmarkStart w:name="z229" w:id="124"/>
    <w:p>
      <w:pPr>
        <w:spacing w:after="0"/>
        <w:ind w:left="0"/>
        <w:jc w:val="both"/>
      </w:pPr>
      <w:r>
        <w:rPr>
          <w:rFonts w:ascii="Times New Roman"/>
          <w:b w:val="false"/>
          <w:i w:val="false"/>
          <w:color w:val="000000"/>
          <w:sz w:val="28"/>
        </w:rPr>
        <w:t>
      10. Расходы на аудиторские, консалтинговые, маркетинговые услуги и ремонтные работы, проводимые подрядным способом, другие услуги производственного характера, осуществляемые сторонними организациями, приобретаемые в порядке, установленном законодательством Республики Казахстан, включаются в затратную часть тарифа.</w:t>
      </w:r>
    </w:p>
    <w:bookmarkEnd w:id="124"/>
    <w:bookmarkStart w:name="z230" w:id="125"/>
    <w:p>
      <w:pPr>
        <w:spacing w:after="0"/>
        <w:ind w:left="0"/>
        <w:jc w:val="both"/>
      </w:pPr>
      <w:r>
        <w:rPr>
          <w:rFonts w:ascii="Times New Roman"/>
          <w:b w:val="false"/>
          <w:i w:val="false"/>
          <w:color w:val="000000"/>
          <w:sz w:val="28"/>
        </w:rPr>
        <w:t>
      11. При передаче объектов государственной собственности во временное владение и пользование средства, направляемые субъектом концессии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исходя из годовой сметы затрат.</w:t>
      </w:r>
    </w:p>
    <w:bookmarkEnd w:id="125"/>
    <w:bookmarkStart w:name="z231" w:id="126"/>
    <w:p>
      <w:pPr>
        <w:spacing w:after="0"/>
        <w:ind w:left="0"/>
        <w:jc w:val="both"/>
      </w:pPr>
      <w:r>
        <w:rPr>
          <w:rFonts w:ascii="Times New Roman"/>
          <w:b w:val="false"/>
          <w:i w:val="false"/>
          <w:color w:val="000000"/>
          <w:sz w:val="28"/>
        </w:rPr>
        <w:t>
      12. При строительстве и эксплуатации новых объектов на основе договора концессии амортизационные отчисления, определяемые с использованием метода, предусмотренного учетной политикой субъекта концессии и направляемые на проведение капитальных ремонтных работ, приводящих к увеличению стоимости основных средств, и являющийся одним из источников возврата денежных средств, вложенных при реализации договора концессии и расходы, связанные с финансированием объектов социальной сферы, входящей в имущественный комплекс объекта концессии, подтвержденные соответствующими обосновывающими материалами учитываются при формировании тарифа на регулируемые услуги (работы, товары) субъекта концессии.</w:t>
      </w:r>
    </w:p>
    <w:bookmarkEnd w:id="126"/>
    <w:bookmarkStart w:name="z232" w:id="127"/>
    <w:p>
      <w:pPr>
        <w:spacing w:after="0"/>
        <w:ind w:left="0"/>
        <w:jc w:val="both"/>
      </w:pPr>
      <w:r>
        <w:rPr>
          <w:rFonts w:ascii="Times New Roman"/>
          <w:b w:val="false"/>
          <w:i w:val="false"/>
          <w:color w:val="000000"/>
          <w:sz w:val="28"/>
        </w:rPr>
        <w:t>
      13. Расходы на обязательные виды страхования, налоги, сборы и другие обязательные платежи в бюджет, учитываемые в расходах периода, определяются в соответствии со ставками, порядком и условиями оплаты, установленными законодательством Республики Казахстан.</w:t>
      </w:r>
    </w:p>
    <w:bookmarkEnd w:id="127"/>
    <w:bookmarkStart w:name="z233" w:id="128"/>
    <w:p>
      <w:pPr>
        <w:spacing w:after="0"/>
        <w:ind w:left="0"/>
        <w:jc w:val="both"/>
      </w:pPr>
      <w:r>
        <w:rPr>
          <w:rFonts w:ascii="Times New Roman"/>
          <w:b w:val="false"/>
          <w:i w:val="false"/>
          <w:color w:val="000000"/>
          <w:sz w:val="28"/>
        </w:rPr>
        <w:t>
      14. Выделяемая субъекту концессии субсидия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128"/>
    <w:bookmarkStart w:name="z234" w:id="129"/>
    <w:p>
      <w:pPr>
        <w:spacing w:after="0"/>
        <w:ind w:left="0"/>
        <w:jc w:val="both"/>
      </w:pPr>
      <w:r>
        <w:rPr>
          <w:rFonts w:ascii="Times New Roman"/>
          <w:b w:val="false"/>
          <w:i w:val="false"/>
          <w:color w:val="000000"/>
          <w:sz w:val="28"/>
        </w:rPr>
        <w:t>
      15. В расходах периода учитываются расходы на выплату вознаграждения за заемные средства для реализации концессионного проекта субъекта концессии, утвержденного в установленном законодательством порядке.</w:t>
      </w:r>
    </w:p>
    <w:bookmarkEnd w:id="129"/>
    <w:bookmarkStart w:name="z235" w:id="130"/>
    <w:p>
      <w:pPr>
        <w:spacing w:after="0"/>
        <w:ind w:left="0"/>
        <w:jc w:val="both"/>
      </w:pPr>
      <w:r>
        <w:rPr>
          <w:rFonts w:ascii="Times New Roman"/>
          <w:b w:val="false"/>
          <w:i w:val="false"/>
          <w:color w:val="000000"/>
          <w:sz w:val="28"/>
        </w:rPr>
        <w:t>
      16. Расходы на выплату вознаграждения по заемным средствам, полученным в национальной валюте, для реализации концессионного проекта учитываются при расчете тарифа (цены, ставки сбора) в пределах суммы, рассчитанной с применением 2,5-х кратной официальной ставки рефинансирования, установленной Национальным Банком Республики Казахстан.</w:t>
      </w:r>
    </w:p>
    <w:bookmarkEnd w:id="130"/>
    <w:bookmarkStart w:name="z236" w:id="131"/>
    <w:p>
      <w:pPr>
        <w:spacing w:after="0"/>
        <w:ind w:left="0"/>
        <w:jc w:val="both"/>
      </w:pPr>
      <w:r>
        <w:rPr>
          <w:rFonts w:ascii="Times New Roman"/>
          <w:b w:val="false"/>
          <w:i w:val="false"/>
          <w:color w:val="000000"/>
          <w:sz w:val="28"/>
        </w:rPr>
        <w:t>
      17. Расходы на выплату вознаграждения по заемным средствам, полученным в иностранной валюте, для реализации концессионного проекта учитываются при расчете тарифа (цены, ставки сбора) в пределах суммы, рассчитанной с применением 4-х кратной ставки Лондонского межбанковского рынка.</w:t>
      </w:r>
    </w:p>
    <w:bookmarkEnd w:id="131"/>
    <w:bookmarkStart w:name="z237" w:id="132"/>
    <w:p>
      <w:pPr>
        <w:spacing w:after="0"/>
        <w:ind w:left="0"/>
        <w:jc w:val="both"/>
      </w:pPr>
      <w:r>
        <w:rPr>
          <w:rFonts w:ascii="Times New Roman"/>
          <w:b w:val="false"/>
          <w:i w:val="false"/>
          <w:color w:val="000000"/>
          <w:sz w:val="28"/>
        </w:rPr>
        <w:t>
      18.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Среднесрочного плана социально-экономического развития Республики Казахстан и прогнозных показателей республиканского бюджета Республики Казахстан.</w:t>
      </w:r>
    </w:p>
    <w:bookmarkEnd w:id="132"/>
    <w:bookmarkStart w:name="z238" w:id="133"/>
    <w:p>
      <w:pPr>
        <w:spacing w:after="0"/>
        <w:ind w:left="0"/>
        <w:jc w:val="both"/>
      </w:pPr>
      <w:r>
        <w:rPr>
          <w:rFonts w:ascii="Times New Roman"/>
          <w:b w:val="false"/>
          <w:i w:val="false"/>
          <w:color w:val="000000"/>
          <w:sz w:val="28"/>
        </w:rPr>
        <w:t>
      19. Ставка рефинансирования Национального Банка Республики Казахстан и ставка Лондонского межбанковского рынка применяются на день подачи заявки на утверждение тарифа и тарифных смет субъекта концессии.</w:t>
      </w:r>
    </w:p>
    <w:bookmarkEnd w:id="133"/>
    <w:bookmarkStart w:name="z239" w:id="134"/>
    <w:p>
      <w:pPr>
        <w:spacing w:after="0"/>
        <w:ind w:left="0"/>
        <w:jc w:val="both"/>
      </w:pPr>
      <w:r>
        <w:rPr>
          <w:rFonts w:ascii="Times New Roman"/>
          <w:b w:val="false"/>
          <w:i w:val="false"/>
          <w:color w:val="000000"/>
          <w:sz w:val="28"/>
        </w:rPr>
        <w:t>
      20. При формировании тарифа на регулируемые услуги (товары, работы) субъекта концессии не учитываются расходы, указанные в пунктах 22 и 28 Методики.</w:t>
      </w:r>
    </w:p>
    <w:bookmarkEnd w:id="134"/>
    <w:bookmarkStart w:name="z240" w:id="135"/>
    <w:p>
      <w:pPr>
        <w:spacing w:after="0"/>
        <w:ind w:left="0"/>
        <w:jc w:val="both"/>
      </w:pPr>
      <w:r>
        <w:rPr>
          <w:rFonts w:ascii="Times New Roman"/>
          <w:b w:val="false"/>
          <w:i w:val="false"/>
          <w:color w:val="000000"/>
          <w:sz w:val="28"/>
        </w:rPr>
        <w:t>
      21. Формирование затратной части тарифа (цены, ставки сбора) состоит из следующих этапов:</w:t>
      </w:r>
    </w:p>
    <w:bookmarkEnd w:id="135"/>
    <w:p>
      <w:pPr>
        <w:spacing w:after="0"/>
        <w:ind w:left="0"/>
        <w:jc w:val="both"/>
      </w:pPr>
      <w:r>
        <w:rPr>
          <w:rFonts w:ascii="Times New Roman"/>
          <w:b w:val="false"/>
          <w:i w:val="false"/>
          <w:color w:val="000000"/>
          <w:sz w:val="28"/>
        </w:rPr>
        <w:t>
      1) определение производственных затрат Концессионера в целом и в разрезе всех структурных подразделений;</w:t>
      </w:r>
    </w:p>
    <w:p>
      <w:pPr>
        <w:spacing w:after="0"/>
        <w:ind w:left="0"/>
        <w:jc w:val="both"/>
      </w:pPr>
      <w:r>
        <w:rPr>
          <w:rFonts w:ascii="Times New Roman"/>
          <w:b w:val="false"/>
          <w:i w:val="false"/>
          <w:color w:val="000000"/>
          <w:sz w:val="28"/>
        </w:rPr>
        <w:t>
      2) определение расходов периода;</w:t>
      </w:r>
    </w:p>
    <w:p>
      <w:pPr>
        <w:spacing w:after="0"/>
        <w:ind w:left="0"/>
        <w:jc w:val="both"/>
      </w:pPr>
      <w:r>
        <w:rPr>
          <w:rFonts w:ascii="Times New Roman"/>
          <w:b w:val="false"/>
          <w:i w:val="false"/>
          <w:color w:val="000000"/>
          <w:sz w:val="28"/>
        </w:rPr>
        <w:t>
      3) определение затратной части тарифа (цены, ставки сбора).</w:t>
      </w:r>
    </w:p>
    <w:bookmarkStart w:name="z241" w:id="136"/>
    <w:p>
      <w:pPr>
        <w:spacing w:after="0"/>
        <w:ind w:left="0"/>
        <w:jc w:val="both"/>
      </w:pPr>
      <w:r>
        <w:rPr>
          <w:rFonts w:ascii="Times New Roman"/>
          <w:b w:val="false"/>
          <w:i w:val="false"/>
          <w:color w:val="000000"/>
          <w:sz w:val="28"/>
        </w:rPr>
        <w:t>
      22. На первом этапе определяются производственные затраты каждого структурного подразделения Концессионера. Производственные расходы состоят из расходов по содержанию производственного штата, отчисления от фонда оплаты труда, расходов на материалы, расходов по проведению ремонтов основных производственных фондов, расходов на содержание и обслуживание специальной автотранспортной и путевой техники, расходов на амортизацию, расходов на содержание и эксплуатацию основных производственных фондов, затраты на материалы, электроэнергию и топливо.</w:t>
      </w:r>
    </w:p>
    <w:bookmarkEnd w:id="136"/>
    <w:bookmarkStart w:name="z242" w:id="137"/>
    <w:p>
      <w:pPr>
        <w:spacing w:after="0"/>
        <w:ind w:left="0"/>
        <w:jc w:val="both"/>
      </w:pPr>
      <w:r>
        <w:rPr>
          <w:rFonts w:ascii="Times New Roman"/>
          <w:b w:val="false"/>
          <w:i w:val="false"/>
          <w:color w:val="000000"/>
          <w:sz w:val="28"/>
        </w:rPr>
        <w:t>
      23. На втором этапе формирования затратной части среднеучасткового тарифа (цен, ставок сборов) на услугу относят расходы периода субъекта естественной монополии.</w:t>
      </w:r>
    </w:p>
    <w:bookmarkEnd w:id="137"/>
    <w:bookmarkStart w:name="z243" w:id="138"/>
    <w:p>
      <w:pPr>
        <w:spacing w:after="0"/>
        <w:ind w:left="0"/>
        <w:jc w:val="both"/>
      </w:pPr>
      <w:r>
        <w:rPr>
          <w:rFonts w:ascii="Times New Roman"/>
          <w:b w:val="false"/>
          <w:i w:val="false"/>
          <w:color w:val="000000"/>
          <w:sz w:val="28"/>
        </w:rPr>
        <w:t>
      24. На третьем этапе определяется расходная часть среднеучасткового тарифа (цены, ставки сбора).</w:t>
      </w:r>
    </w:p>
    <w:bookmarkEnd w:id="138"/>
    <w:bookmarkStart w:name="z244" w:id="139"/>
    <w:p>
      <w:pPr>
        <w:spacing w:after="0"/>
        <w:ind w:left="0"/>
        <w:jc w:val="both"/>
      </w:pPr>
      <w:r>
        <w:rPr>
          <w:rFonts w:ascii="Times New Roman"/>
          <w:b w:val="false"/>
          <w:i w:val="false"/>
          <w:color w:val="000000"/>
          <w:sz w:val="28"/>
        </w:rPr>
        <w:t>
      25. Затратная часть среднеучасткового тарифа на единицу измерителя услуги определяется делением производственных расходов и расходов периода Концессионера, отнесенных на измеритель услуги, на планируемый объем измерителя услуги Концессионера.</w:t>
      </w:r>
    </w:p>
    <w:bookmarkEnd w:id="139"/>
    <w:bookmarkStart w:name="z245" w:id="140"/>
    <w:p>
      <w:pPr>
        <w:spacing w:after="0"/>
        <w:ind w:left="0"/>
        <w:jc w:val="left"/>
      </w:pPr>
      <w:r>
        <w:rPr>
          <w:rFonts w:ascii="Times New Roman"/>
          <w:b/>
          <w:i w:val="false"/>
          <w:color w:val="000000"/>
        </w:rPr>
        <w:t xml:space="preserve"> 6. Порядок расчета доходной части тарифа на единицу</w:t>
      </w:r>
      <w:r>
        <w:br/>
      </w:r>
      <w:r>
        <w:rPr>
          <w:rFonts w:ascii="Times New Roman"/>
          <w:b/>
          <w:i w:val="false"/>
          <w:color w:val="000000"/>
        </w:rPr>
        <w:t>измерителя услуг</w:t>
      </w:r>
    </w:p>
    <w:bookmarkEnd w:id="140"/>
    <w:bookmarkStart w:name="z246" w:id="141"/>
    <w:p>
      <w:pPr>
        <w:spacing w:after="0"/>
        <w:ind w:left="0"/>
        <w:jc w:val="both"/>
      </w:pPr>
      <w:r>
        <w:rPr>
          <w:rFonts w:ascii="Times New Roman"/>
          <w:b w:val="false"/>
          <w:i w:val="false"/>
          <w:color w:val="000000"/>
          <w:sz w:val="28"/>
        </w:rPr>
        <w:t>
      26. Доходная часть тарифа на единицу измерителя услуги "условные вагоно-км" на каждый год осуществления концессии определяется по формуле:</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882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k</w:t>
      </w:r>
      <w:r>
        <w:rPr>
          <w:rFonts w:ascii="Times New Roman"/>
          <w:b w:val="false"/>
          <w:i w:val="false"/>
          <w:color w:val="000000"/>
          <w:sz w:val="28"/>
        </w:rPr>
        <w:t xml:space="preserve"> – доходная часть среднеучасткового тарифа на единицу измерителя услуги на каждый год осуществления концессии;</w:t>
      </w:r>
    </w:p>
    <w:p>
      <w:pPr>
        <w:spacing w:after="0"/>
        <w:ind w:left="0"/>
        <w:jc w:val="both"/>
      </w:pPr>
      <w:r>
        <w:rPr>
          <w:rFonts w:ascii="Times New Roman"/>
          <w:b w:val="false"/>
          <w:i w:val="false"/>
          <w:color w:val="000000"/>
          <w:sz w:val="28"/>
        </w:rPr>
        <w:t>
      ЗС – величина заемных средств, привлеченных для осуществления Концессии (основной долг);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накопленная амортизация задействованных активов Концессионера на каждый год осуществления концессии;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кон</w:t>
      </w:r>
      <w:r>
        <w:rPr>
          <w:rFonts w:ascii="Times New Roman"/>
          <w:b w:val="false"/>
          <w:i w:val="false"/>
          <w:color w:val="000000"/>
          <w:sz w:val="28"/>
        </w:rPr>
        <w:t xml:space="preserve"> – срок осуществления концессии;</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k</w:t>
      </w:r>
      <w:r>
        <w:rPr>
          <w:rFonts w:ascii="Times New Roman"/>
          <w:b w:val="false"/>
          <w:i w:val="false"/>
          <w:color w:val="000000"/>
          <w:sz w:val="28"/>
        </w:rPr>
        <w:t xml:space="preserve"> – планируемый объем измерителя услуги на каждый год осуществления концессии.</w:t>
      </w:r>
    </w:p>
    <w:p>
      <w:pPr>
        <w:spacing w:after="0"/>
        <w:ind w:left="0"/>
        <w:jc w:val="both"/>
      </w:pPr>
      <w:r>
        <w:rPr>
          <w:rFonts w:ascii="Times New Roman"/>
          <w:b w:val="false"/>
          <w:i w:val="false"/>
          <w:color w:val="000000"/>
          <w:sz w:val="28"/>
        </w:rPr>
        <w:t>
      Суммирование расходной и доходной частей тарифа на единицу измерителя услуги определяет тариф на единицу измерителя основной услуги Концессионера, который обозначается – pns.</w:t>
      </w:r>
    </w:p>
    <w:bookmarkStart w:name="z247" w:id="142"/>
    <w:p>
      <w:pPr>
        <w:spacing w:after="0"/>
        <w:ind w:left="0"/>
        <w:jc w:val="left"/>
      </w:pPr>
      <w:r>
        <w:rPr>
          <w:rFonts w:ascii="Times New Roman"/>
          <w:b/>
          <w:i w:val="false"/>
          <w:color w:val="000000"/>
        </w:rPr>
        <w:t xml:space="preserve"> 7. Порядок расчета базовых тарифов на единицу</w:t>
      </w:r>
      <w:r>
        <w:br/>
      </w:r>
      <w:r>
        <w:rPr>
          <w:rFonts w:ascii="Times New Roman"/>
          <w:b/>
          <w:i w:val="false"/>
          <w:color w:val="000000"/>
        </w:rPr>
        <w:t>измерителя услуг концессионера</w:t>
      </w:r>
    </w:p>
    <w:bookmarkEnd w:id="142"/>
    <w:bookmarkStart w:name="z248" w:id="143"/>
    <w:p>
      <w:pPr>
        <w:spacing w:after="0"/>
        <w:ind w:left="0"/>
        <w:jc w:val="both"/>
      </w:pPr>
      <w:r>
        <w:rPr>
          <w:rFonts w:ascii="Times New Roman"/>
          <w:b w:val="false"/>
          <w:i w:val="false"/>
          <w:color w:val="000000"/>
          <w:sz w:val="28"/>
        </w:rPr>
        <w:t>
      27. Базовые тарифы на единицу измерителя "условные вагоно- километры груженых вагонов" – P</w:t>
      </w:r>
      <w:r>
        <w:rPr>
          <w:rFonts w:ascii="Times New Roman"/>
          <w:b w:val="false"/>
          <w:i w:val="false"/>
          <w:color w:val="000000"/>
          <w:vertAlign w:val="subscript"/>
        </w:rPr>
        <w:t>1-ns</w:t>
      </w:r>
      <w:r>
        <w:rPr>
          <w:rFonts w:ascii="Times New Roman"/>
          <w:b w:val="false"/>
          <w:i w:val="false"/>
          <w:color w:val="000000"/>
          <w:sz w:val="28"/>
        </w:rPr>
        <w:t>, "условные вагоно- километры порожних вагонов" – Р</w:t>
      </w:r>
      <w:r>
        <w:rPr>
          <w:rFonts w:ascii="Times New Roman"/>
          <w:b w:val="false"/>
          <w:i w:val="false"/>
          <w:color w:val="000000"/>
          <w:vertAlign w:val="subscript"/>
        </w:rPr>
        <w:t>2-ns</w:t>
      </w:r>
      <w:r>
        <w:rPr>
          <w:rFonts w:ascii="Times New Roman"/>
          <w:b w:val="false"/>
          <w:i w:val="false"/>
          <w:color w:val="000000"/>
          <w:sz w:val="28"/>
        </w:rPr>
        <w:t>, "условные вагоно- километры пассажирских вагонов" – Р</w:t>
      </w:r>
      <w:r>
        <w:rPr>
          <w:rFonts w:ascii="Times New Roman"/>
          <w:b w:val="false"/>
          <w:i w:val="false"/>
          <w:color w:val="000000"/>
          <w:vertAlign w:val="subscript"/>
        </w:rPr>
        <w:t>3-ns</w:t>
      </w:r>
      <w:r>
        <w:rPr>
          <w:rFonts w:ascii="Times New Roman"/>
          <w:b w:val="false"/>
          <w:i w:val="false"/>
          <w:color w:val="000000"/>
          <w:sz w:val="28"/>
        </w:rPr>
        <w:t xml:space="preserve">, "условные вагоно- километр прочей железнодорожной техники на своих осях" – P </w:t>
      </w:r>
      <w:r>
        <w:rPr>
          <w:rFonts w:ascii="Times New Roman"/>
          <w:b w:val="false"/>
          <w:i w:val="false"/>
          <w:color w:val="000000"/>
          <w:vertAlign w:val="subscript"/>
        </w:rPr>
        <w:t>4-ns</w:t>
      </w:r>
      <w:r>
        <w:rPr>
          <w:rFonts w:ascii="Times New Roman"/>
          <w:b w:val="false"/>
          <w:i w:val="false"/>
          <w:color w:val="000000"/>
          <w:sz w:val="28"/>
        </w:rPr>
        <w:t xml:space="preserve"> определяются по формуле:</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648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среднесуточное количество пар грузовых поездов из груженых вагонов, проследовавших по участку в обоих направлениях, Q</w:t>
      </w:r>
      <w:r>
        <w:rPr>
          <w:rFonts w:ascii="Times New Roman"/>
          <w:b w:val="false"/>
          <w:i w:val="false"/>
          <w:color w:val="000000"/>
          <w:vertAlign w:val="subscript"/>
        </w:rPr>
        <w:t>1</w:t>
      </w:r>
      <w:r>
        <w:rPr>
          <w:rFonts w:ascii="Times New Roman"/>
          <w:b w:val="false"/>
          <w:i w:val="false"/>
          <w:color w:val="000000"/>
          <w:sz w:val="28"/>
        </w:rPr>
        <w:t xml:space="preserve"> – средний вес-брутто грузового поезда, V</w:t>
      </w:r>
      <w:r>
        <w:rPr>
          <w:rFonts w:ascii="Times New Roman"/>
          <w:b w:val="false"/>
          <w:i w:val="false"/>
          <w:color w:val="000000"/>
          <w:vertAlign w:val="subscript"/>
        </w:rPr>
        <w:t>1</w:t>
      </w:r>
      <w:r>
        <w:rPr>
          <w:rFonts w:ascii="Times New Roman"/>
          <w:b w:val="false"/>
          <w:i w:val="false"/>
          <w:color w:val="000000"/>
          <w:sz w:val="28"/>
        </w:rPr>
        <w:t xml:space="preserve"> – средняя техническая скорость грузового поезда, n</w:t>
      </w:r>
      <w:r>
        <w:rPr>
          <w:rFonts w:ascii="Times New Roman"/>
          <w:b w:val="false"/>
          <w:i w:val="false"/>
          <w:color w:val="000000"/>
          <w:vertAlign w:val="subscript"/>
        </w:rPr>
        <w:t>1</w:t>
      </w:r>
      <w:r>
        <w:rPr>
          <w:rFonts w:ascii="Times New Roman"/>
          <w:b w:val="false"/>
          <w:i w:val="false"/>
          <w:color w:val="000000"/>
          <w:sz w:val="28"/>
        </w:rPr>
        <w:t xml:space="preserve"> – сумма количества осей груженых вагонов;</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среднесуточное количество пар грузовых поездов из порожних вагонов, проследовавших по участку в обоих направлениях, Q</w:t>
      </w:r>
      <w:r>
        <w:rPr>
          <w:rFonts w:ascii="Times New Roman"/>
          <w:b w:val="false"/>
          <w:i w:val="false"/>
          <w:color w:val="000000"/>
          <w:vertAlign w:val="subscript"/>
        </w:rPr>
        <w:t>2</w:t>
      </w:r>
      <w:r>
        <w:rPr>
          <w:rFonts w:ascii="Times New Roman"/>
          <w:b w:val="false"/>
          <w:i w:val="false"/>
          <w:color w:val="000000"/>
          <w:sz w:val="28"/>
        </w:rPr>
        <w:t xml:space="preserve"> – средний вес-брутто такого поезда, V</w:t>
      </w:r>
      <w:r>
        <w:rPr>
          <w:rFonts w:ascii="Times New Roman"/>
          <w:b w:val="false"/>
          <w:i w:val="false"/>
          <w:color w:val="000000"/>
          <w:vertAlign w:val="subscript"/>
        </w:rPr>
        <w:t>2</w:t>
      </w:r>
      <w:r>
        <w:rPr>
          <w:rFonts w:ascii="Times New Roman"/>
          <w:b w:val="false"/>
          <w:i w:val="false"/>
          <w:color w:val="000000"/>
          <w:sz w:val="28"/>
        </w:rPr>
        <w:t xml:space="preserve"> – средняя техническая скорость, n</w:t>
      </w:r>
      <w:r>
        <w:rPr>
          <w:rFonts w:ascii="Times New Roman"/>
          <w:b w:val="false"/>
          <w:i w:val="false"/>
          <w:color w:val="000000"/>
          <w:vertAlign w:val="subscript"/>
        </w:rPr>
        <w:t>1</w:t>
      </w:r>
      <w:r>
        <w:rPr>
          <w:rFonts w:ascii="Times New Roman"/>
          <w:b w:val="false"/>
          <w:i w:val="false"/>
          <w:color w:val="000000"/>
          <w:sz w:val="28"/>
        </w:rPr>
        <w:t xml:space="preserve"> – сумма количества осей порожних вагонов;</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среднесуточное количество пар пассажирских поездов, проследовавших по участку в обоих направлениях, Q</w:t>
      </w:r>
      <w:r>
        <w:rPr>
          <w:rFonts w:ascii="Times New Roman"/>
          <w:b w:val="false"/>
          <w:i w:val="false"/>
          <w:color w:val="000000"/>
          <w:vertAlign w:val="subscript"/>
        </w:rPr>
        <w:t>3</w:t>
      </w:r>
      <w:r>
        <w:rPr>
          <w:rFonts w:ascii="Times New Roman"/>
          <w:b w:val="false"/>
          <w:i w:val="false"/>
          <w:color w:val="000000"/>
          <w:sz w:val="28"/>
        </w:rPr>
        <w:t xml:space="preserve"> – средний вес-брутто пассажирского поезда, V</w:t>
      </w:r>
      <w:r>
        <w:rPr>
          <w:rFonts w:ascii="Times New Roman"/>
          <w:b w:val="false"/>
          <w:i w:val="false"/>
          <w:color w:val="000000"/>
          <w:vertAlign w:val="subscript"/>
        </w:rPr>
        <w:t>3</w:t>
      </w:r>
      <w:r>
        <w:rPr>
          <w:rFonts w:ascii="Times New Roman"/>
          <w:b w:val="false"/>
          <w:i w:val="false"/>
          <w:color w:val="000000"/>
          <w:sz w:val="28"/>
        </w:rPr>
        <w:t xml:space="preserve"> – средняя техническая скорость пассажирского поезда, n</w:t>
      </w:r>
      <w:r>
        <w:rPr>
          <w:rFonts w:ascii="Times New Roman"/>
          <w:b w:val="false"/>
          <w:i w:val="false"/>
          <w:color w:val="000000"/>
          <w:vertAlign w:val="subscript"/>
        </w:rPr>
        <w:t>3</w:t>
      </w:r>
      <w:r>
        <w:rPr>
          <w:rFonts w:ascii="Times New Roman"/>
          <w:b w:val="false"/>
          <w:i w:val="false"/>
          <w:color w:val="000000"/>
          <w:sz w:val="28"/>
        </w:rPr>
        <w:t xml:space="preserve"> – сумма количества осей вагонов пассажирского поезда;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4</w:t>
      </w:r>
      <w:r>
        <w:rPr>
          <w:rFonts w:ascii="Times New Roman"/>
          <w:b w:val="false"/>
          <w:i w:val="false"/>
          <w:color w:val="000000"/>
          <w:sz w:val="28"/>
        </w:rPr>
        <w:t xml:space="preserve"> – среднесуточное количество пар прочей железнодорожной техники на своих осях, проследовавшей по участку в обоих направлениях, Q</w:t>
      </w:r>
      <w:r>
        <w:rPr>
          <w:rFonts w:ascii="Times New Roman"/>
          <w:b w:val="false"/>
          <w:i w:val="false"/>
          <w:color w:val="000000"/>
          <w:vertAlign w:val="subscript"/>
        </w:rPr>
        <w:t>4</w:t>
      </w:r>
      <w:r>
        <w:rPr>
          <w:rFonts w:ascii="Times New Roman"/>
          <w:b w:val="false"/>
          <w:i w:val="false"/>
          <w:color w:val="000000"/>
          <w:sz w:val="28"/>
        </w:rPr>
        <w:t xml:space="preserve"> – вес-брутто прочей железнодорожной техники на своих осях, V</w:t>
      </w:r>
      <w:r>
        <w:rPr>
          <w:rFonts w:ascii="Times New Roman"/>
          <w:b w:val="false"/>
          <w:i w:val="false"/>
          <w:color w:val="000000"/>
          <w:vertAlign w:val="subscript"/>
        </w:rPr>
        <w:t>3</w:t>
      </w:r>
      <w:r>
        <w:rPr>
          <w:rFonts w:ascii="Times New Roman"/>
          <w:b w:val="false"/>
          <w:i w:val="false"/>
          <w:color w:val="000000"/>
          <w:sz w:val="28"/>
        </w:rPr>
        <w:t xml:space="preserve"> – средняя техническая скорость прочей железнодорожной техники на своих осях, n</w:t>
      </w:r>
      <w:r>
        <w:rPr>
          <w:rFonts w:ascii="Times New Roman"/>
          <w:b w:val="false"/>
          <w:i w:val="false"/>
          <w:color w:val="000000"/>
          <w:vertAlign w:val="subscript"/>
        </w:rPr>
        <w:t>4</w:t>
      </w:r>
      <w:r>
        <w:rPr>
          <w:rFonts w:ascii="Times New Roman"/>
          <w:b w:val="false"/>
          <w:i w:val="false"/>
          <w:color w:val="000000"/>
          <w:sz w:val="28"/>
        </w:rPr>
        <w:t xml:space="preserve"> – количество осей прочей железнодорожной техники на своих осях.</w:t>
      </w:r>
    </w:p>
    <w:bookmarkStart w:name="z249" w:id="144"/>
    <w:p>
      <w:pPr>
        <w:spacing w:after="0"/>
        <w:ind w:left="0"/>
        <w:jc w:val="left"/>
      </w:pPr>
      <w:r>
        <w:rPr>
          <w:rFonts w:ascii="Times New Roman"/>
          <w:b/>
          <w:i w:val="false"/>
          <w:color w:val="000000"/>
        </w:rPr>
        <w:t xml:space="preserve"> 8. Порядок дифференциации базового тарифа по родам грузов</w:t>
      </w:r>
    </w:p>
    <w:bookmarkEnd w:id="144"/>
    <w:bookmarkStart w:name="z250" w:id="145"/>
    <w:p>
      <w:pPr>
        <w:spacing w:after="0"/>
        <w:ind w:left="0"/>
        <w:jc w:val="both"/>
      </w:pPr>
      <w:r>
        <w:rPr>
          <w:rFonts w:ascii="Times New Roman"/>
          <w:b w:val="false"/>
          <w:i w:val="false"/>
          <w:color w:val="000000"/>
          <w:sz w:val="28"/>
        </w:rPr>
        <w:t>
      28. Базовый тариф на единицу подизмерителя "условные вагоно- километры груженых вагонов" – P</w:t>
      </w:r>
      <w:r>
        <w:rPr>
          <w:rFonts w:ascii="Times New Roman"/>
          <w:b w:val="false"/>
          <w:i w:val="false"/>
          <w:color w:val="000000"/>
          <w:vertAlign w:val="subscript"/>
        </w:rPr>
        <w:t>i-</w:t>
      </w:r>
      <w:r>
        <w:rPr>
          <w:rFonts w:ascii="Times New Roman"/>
          <w:b w:val="false"/>
          <w:i w:val="false"/>
          <w:color w:val="000000"/>
          <w:vertAlign w:val="subscript"/>
        </w:rPr>
        <w:t>ns</w:t>
      </w:r>
      <w:r>
        <w:rPr>
          <w:rFonts w:ascii="Times New Roman"/>
          <w:b w:val="false"/>
          <w:i w:val="false"/>
          <w:color w:val="000000"/>
          <w:sz w:val="28"/>
        </w:rPr>
        <w:t xml:space="preserve"> дифференцируется по родам грузов по формуле:</w:t>
      </w:r>
    </w:p>
    <w:bookmarkEnd w:id="14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i-ns</w:t>
      </w:r>
      <w:r>
        <w:rPr>
          <w:rFonts w:ascii="Times New Roman"/>
          <w:b w:val="false"/>
          <w:i w:val="false"/>
          <w:color w:val="000000"/>
          <w:sz w:val="28"/>
        </w:rPr>
        <w:t xml:space="preserve"> = k</w:t>
      </w:r>
      <w:r>
        <w:rPr>
          <w:rFonts w:ascii="Times New Roman"/>
          <w:b w:val="false"/>
          <w:i w:val="false"/>
          <w:color w:val="000000"/>
          <w:vertAlign w:val="subscript"/>
        </w:rPr>
        <w:t>i</w:t>
      </w:r>
      <w:r>
        <w:rPr>
          <w:rFonts w:ascii="Times New Roman"/>
          <w:b w:val="false"/>
          <w:i w:val="false"/>
          <w:color w:val="000000"/>
          <w:sz w:val="28"/>
        </w:rPr>
        <w:t>*P</w:t>
      </w:r>
      <w:r>
        <w:rPr>
          <w:rFonts w:ascii="Times New Roman"/>
          <w:b w:val="false"/>
          <w:i w:val="false"/>
          <w:color w:val="000000"/>
          <w:vertAlign w:val="subscript"/>
        </w:rPr>
        <w:t>1-ns</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vertAlign w:val="subscript"/>
        </w:rPr>
        <w:t>ns</w:t>
      </w:r>
      <w:r>
        <w:rPr>
          <w:rFonts w:ascii="Times New Roman"/>
          <w:b w:val="false"/>
          <w:i w:val="false"/>
          <w:color w:val="000000"/>
          <w:sz w:val="28"/>
        </w:rPr>
        <w:t xml:space="preserve"> – тариф на единицу измерителя "условные вагоно-километры" вагона, перевозящего i-ый род груза;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коэффициент корректировки тарифов на перевозку i-го рода груза, определяется по формуле: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xml:space="preserve"> = d</w:t>
      </w:r>
      <w:r>
        <w:rPr>
          <w:rFonts w:ascii="Times New Roman"/>
          <w:b w:val="false"/>
          <w:i w:val="false"/>
          <w:color w:val="000000"/>
          <w:vertAlign w:val="subscript"/>
        </w:rPr>
        <w:t>i</w:t>
      </w:r>
      <w:r>
        <w:rPr>
          <w:rFonts w:ascii="Times New Roman"/>
          <w:b w:val="false"/>
          <w:i w:val="false"/>
          <w:color w:val="000000"/>
          <w:sz w:val="28"/>
        </w:rPr>
        <w:t>/d</w:t>
      </w:r>
      <w:r>
        <w:rPr>
          <w:rFonts w:ascii="Times New Roman"/>
          <w:b w:val="false"/>
          <w:i w:val="false"/>
          <w:color w:val="000000"/>
          <w:vertAlign w:val="subscript"/>
        </w:rPr>
        <w:t>ср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средняя доходная ставка оператора МЖС на 10 ткм-нетто при перевозке i-го рода груза;</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cp</w:t>
      </w:r>
      <w:r>
        <w:rPr>
          <w:rFonts w:ascii="Times New Roman"/>
          <w:b w:val="false"/>
          <w:i w:val="false"/>
          <w:color w:val="000000"/>
          <w:sz w:val="28"/>
        </w:rPr>
        <w:t xml:space="preserve"> – средняя доходная ставка оператора МЖС на 10 ткм-нетто в грузовом движении;</w:t>
      </w:r>
    </w:p>
    <w:p>
      <w:pPr>
        <w:spacing w:after="0"/>
        <w:ind w:left="0"/>
        <w:jc w:val="both"/>
      </w:pPr>
      <w:r>
        <w:rPr>
          <w:rFonts w:ascii="Times New Roman"/>
          <w:b w:val="false"/>
          <w:i w:val="false"/>
          <w:color w:val="000000"/>
          <w:sz w:val="28"/>
        </w:rPr>
        <w:t>
      Коэффициенты d</w:t>
      </w:r>
      <w:r>
        <w:rPr>
          <w:rFonts w:ascii="Times New Roman"/>
          <w:b w:val="false"/>
          <w:i w:val="false"/>
          <w:color w:val="000000"/>
          <w:vertAlign w:val="subscript"/>
        </w:rPr>
        <w:t>i</w:t>
      </w:r>
      <w:r>
        <w:rPr>
          <w:rFonts w:ascii="Times New Roman"/>
          <w:b w:val="false"/>
          <w:i w:val="false"/>
          <w:color w:val="000000"/>
          <w:sz w:val="28"/>
        </w:rPr>
        <w:t xml:space="preserve"> и d</w:t>
      </w:r>
      <w:r>
        <w:rPr>
          <w:rFonts w:ascii="Times New Roman"/>
          <w:b w:val="false"/>
          <w:i w:val="false"/>
          <w:color w:val="000000"/>
          <w:vertAlign w:val="subscript"/>
        </w:rPr>
        <w:t>cp</w:t>
      </w:r>
      <w:r>
        <w:rPr>
          <w:rFonts w:ascii="Times New Roman"/>
          <w:b w:val="false"/>
          <w:i w:val="false"/>
          <w:color w:val="000000"/>
          <w:sz w:val="28"/>
        </w:rPr>
        <w:t xml:space="preserve"> определяются из отчета ЦО-12 оператора МЖС.</w:t>
      </w:r>
    </w:p>
    <w:bookmarkStart w:name="z251" w:id="146"/>
    <w:p>
      <w:pPr>
        <w:spacing w:after="0"/>
        <w:ind w:left="0"/>
        <w:jc w:val="left"/>
      </w:pPr>
      <w:r>
        <w:rPr>
          <w:rFonts w:ascii="Times New Roman"/>
          <w:b/>
          <w:i w:val="false"/>
          <w:color w:val="000000"/>
        </w:rPr>
        <w:t xml:space="preserve"> 9. Порядок дифференциации базового тарифа на пропуск</w:t>
      </w:r>
      <w:r>
        <w:br/>
      </w:r>
      <w:r>
        <w:rPr>
          <w:rFonts w:ascii="Times New Roman"/>
          <w:b/>
          <w:i w:val="false"/>
          <w:color w:val="000000"/>
        </w:rPr>
        <w:t>по участку крупногабаритных и опасных грузов</w:t>
      </w:r>
    </w:p>
    <w:bookmarkEnd w:id="146"/>
    <w:bookmarkStart w:name="z252" w:id="147"/>
    <w:p>
      <w:pPr>
        <w:spacing w:after="0"/>
        <w:ind w:left="0"/>
        <w:jc w:val="both"/>
      </w:pPr>
      <w:r>
        <w:rPr>
          <w:rFonts w:ascii="Times New Roman"/>
          <w:b w:val="false"/>
          <w:i w:val="false"/>
          <w:color w:val="000000"/>
          <w:sz w:val="28"/>
        </w:rPr>
        <w:t>
      29. Базовый тариф на единицу измерителя "условные вагоно- километры груженых вагонов" – P</w:t>
      </w:r>
      <w:r>
        <w:rPr>
          <w:rFonts w:ascii="Times New Roman"/>
          <w:b w:val="false"/>
          <w:i w:val="false"/>
          <w:color w:val="000000"/>
          <w:vertAlign w:val="subscript"/>
        </w:rPr>
        <w:t>i-</w:t>
      </w:r>
      <w:r>
        <w:rPr>
          <w:rFonts w:ascii="Times New Roman"/>
          <w:b w:val="false"/>
          <w:i w:val="false"/>
          <w:color w:val="000000"/>
          <w:vertAlign w:val="subscript"/>
        </w:rPr>
        <w:t>ns</w:t>
      </w:r>
      <w:r>
        <w:rPr>
          <w:rFonts w:ascii="Times New Roman"/>
          <w:b w:val="false"/>
          <w:i w:val="false"/>
          <w:color w:val="000000"/>
          <w:sz w:val="28"/>
        </w:rPr>
        <w:t xml:space="preserve"> дифференцируется на пропуск крупногабаритных и опасных грузов по формуле:</w:t>
      </w:r>
    </w:p>
    <w:bookmarkEnd w:id="14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ок-</w:t>
      </w:r>
      <w:r>
        <w:rPr>
          <w:rFonts w:ascii="Times New Roman"/>
          <w:b w:val="false"/>
          <w:i w:val="false"/>
          <w:color w:val="000000"/>
          <w:vertAlign w:val="subscript"/>
        </w:rPr>
        <w:t>ns</w:t>
      </w:r>
      <w:r>
        <w:rPr>
          <w:rFonts w:ascii="Times New Roman"/>
          <w:b w:val="false"/>
          <w:i w:val="false"/>
          <w:color w:val="000000"/>
          <w:sz w:val="28"/>
        </w:rPr>
        <w:t xml:space="preserve"> = k</w:t>
      </w:r>
      <w:r>
        <w:rPr>
          <w:rFonts w:ascii="Times New Roman"/>
          <w:b w:val="false"/>
          <w:i w:val="false"/>
          <w:color w:val="000000"/>
          <w:vertAlign w:val="subscript"/>
        </w:rPr>
        <w:t>ок</w:t>
      </w:r>
      <w:r>
        <w:rPr>
          <w:rFonts w:ascii="Times New Roman"/>
          <w:b w:val="false"/>
          <w:i w:val="false"/>
          <w:color w:val="000000"/>
          <w:sz w:val="28"/>
        </w:rPr>
        <w:t>*P</w:t>
      </w:r>
      <w:r>
        <w:rPr>
          <w:rFonts w:ascii="Times New Roman"/>
          <w:b w:val="false"/>
          <w:i w:val="false"/>
          <w:color w:val="000000"/>
          <w:vertAlign w:val="subscript"/>
        </w:rPr>
        <w:t>1-ns</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ок-</w:t>
      </w:r>
      <w:r>
        <w:rPr>
          <w:rFonts w:ascii="Times New Roman"/>
          <w:b w:val="false"/>
          <w:i w:val="false"/>
          <w:color w:val="000000"/>
          <w:vertAlign w:val="subscript"/>
        </w:rPr>
        <w:t>ns</w:t>
      </w:r>
      <w:r>
        <w:rPr>
          <w:rFonts w:ascii="Times New Roman"/>
          <w:b w:val="false"/>
          <w:i w:val="false"/>
          <w:color w:val="000000"/>
          <w:sz w:val="28"/>
        </w:rPr>
        <w:t xml:space="preserve"> – тариф на единицу подизмерителя "условные вагоно- километры подвижного состава, перевозящего крупногабаритные или опасные грузы;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ок</w:t>
      </w:r>
      <w:r>
        <w:rPr>
          <w:rFonts w:ascii="Times New Roman"/>
          <w:b w:val="false"/>
          <w:i w:val="false"/>
          <w:color w:val="000000"/>
          <w:sz w:val="28"/>
        </w:rPr>
        <w:t xml:space="preserve"> – коэффициент корректировки тарифов, определяется по формуле: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ок</w:t>
      </w:r>
      <w:r>
        <w:rPr>
          <w:rFonts w:ascii="Times New Roman"/>
          <w:b w:val="false"/>
          <w:i w:val="false"/>
          <w:color w:val="000000"/>
          <w:sz w:val="28"/>
        </w:rPr>
        <w:t xml:space="preserve"> = d</w:t>
      </w:r>
      <w:r>
        <w:rPr>
          <w:rFonts w:ascii="Times New Roman"/>
          <w:b w:val="false"/>
          <w:i w:val="false"/>
          <w:color w:val="000000"/>
          <w:vertAlign w:val="subscript"/>
        </w:rPr>
        <w:t>ок</w:t>
      </w:r>
      <w:r>
        <w:rPr>
          <w:rFonts w:ascii="Times New Roman"/>
          <w:b w:val="false"/>
          <w:i w:val="false"/>
          <w:color w:val="000000"/>
          <w:sz w:val="28"/>
        </w:rPr>
        <w:t>/d</w:t>
      </w:r>
      <w:r>
        <w:rPr>
          <w:rFonts w:ascii="Times New Roman"/>
          <w:b w:val="false"/>
          <w:i w:val="false"/>
          <w:color w:val="000000"/>
          <w:vertAlign w:val="subscript"/>
        </w:rPr>
        <w:t>ср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ок</w:t>
      </w:r>
      <w:r>
        <w:rPr>
          <w:rFonts w:ascii="Times New Roman"/>
          <w:b w:val="false"/>
          <w:i w:val="false"/>
          <w:color w:val="000000"/>
          <w:sz w:val="28"/>
        </w:rPr>
        <w:t xml:space="preserve"> – средняя доходная ставка оператора МЖС на 10 ткм-нетто при перевозке аналогичного рода грузов по альтернативному участку МЖС;</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ср</w:t>
      </w:r>
      <w:r>
        <w:rPr>
          <w:rFonts w:ascii="Times New Roman"/>
          <w:b w:val="false"/>
          <w:i w:val="false"/>
          <w:color w:val="000000"/>
          <w:sz w:val="28"/>
        </w:rPr>
        <w:t xml:space="preserve"> – средняя доходная ставка оператора МЖС на 10 ткм-нетто в грузовом движении по альтернативному участку МЖС.</w:t>
      </w:r>
    </w:p>
    <w:bookmarkStart w:name="z253" w:id="148"/>
    <w:p>
      <w:pPr>
        <w:spacing w:after="0"/>
        <w:ind w:left="0"/>
        <w:jc w:val="left"/>
      </w:pPr>
      <w:r>
        <w:rPr>
          <w:rFonts w:ascii="Times New Roman"/>
          <w:b/>
          <w:i w:val="false"/>
          <w:color w:val="000000"/>
        </w:rPr>
        <w:t xml:space="preserve"> 10. Порядок расчета стоимости услуг</w:t>
      </w:r>
    </w:p>
    <w:bookmarkEnd w:id="148"/>
    <w:bookmarkStart w:name="z254" w:id="149"/>
    <w:p>
      <w:pPr>
        <w:spacing w:after="0"/>
        <w:ind w:left="0"/>
        <w:jc w:val="both"/>
      </w:pPr>
      <w:r>
        <w:rPr>
          <w:rFonts w:ascii="Times New Roman"/>
          <w:b w:val="false"/>
          <w:i w:val="false"/>
          <w:color w:val="000000"/>
          <w:sz w:val="28"/>
        </w:rPr>
        <w:t>
      30. Стоимость услуги "Предоставление в пользование железнодорожных путей с объектами железнодорожного транспорта по договорам концессии" для конкретного поезда (подвижного состава) определяется по формуле:</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76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nsi</w:t>
      </w:r>
      <w:r>
        <w:rPr>
          <w:rFonts w:ascii="Times New Roman"/>
          <w:b w:val="false"/>
          <w:i w:val="false"/>
          <w:color w:val="000000"/>
          <w:sz w:val="28"/>
        </w:rPr>
        <w:t xml:space="preserve"> – тариф на единицу измерителя "Условные вагоно – километры" для i-го вагона поезда (подвижного состава);</w:t>
      </w:r>
    </w:p>
    <w:p>
      <w:pPr>
        <w:spacing w:after="0"/>
        <w:ind w:left="0"/>
        <w:jc w:val="both"/>
      </w:pPr>
      <w:r>
        <w:rPr>
          <w:rFonts w:ascii="Times New Roman"/>
          <w:b w:val="false"/>
          <w:i w:val="false"/>
          <w:color w:val="000000"/>
          <w:sz w:val="28"/>
        </w:rPr>
        <w:t>
      NS</w:t>
      </w:r>
      <w:r>
        <w:rPr>
          <w:rFonts w:ascii="Times New Roman"/>
          <w:b w:val="false"/>
          <w:i w:val="false"/>
          <w:color w:val="000000"/>
          <w:vertAlign w:val="subscript"/>
        </w:rPr>
        <w:t>i</w:t>
      </w:r>
      <w:r>
        <w:rPr>
          <w:rFonts w:ascii="Times New Roman"/>
          <w:b w:val="false"/>
          <w:i w:val="false"/>
          <w:color w:val="000000"/>
          <w:sz w:val="28"/>
        </w:rPr>
        <w:t xml:space="preserve"> – величина измерителя "Условные вагоно – километры" для i-гo вагона в составе данного поезда;</w:t>
      </w:r>
    </w:p>
    <w:bookmarkStart w:name="z255" w:id="150"/>
    <w:p>
      <w:pPr>
        <w:spacing w:after="0"/>
        <w:ind w:left="0"/>
        <w:jc w:val="both"/>
      </w:pPr>
      <w:r>
        <w:rPr>
          <w:rFonts w:ascii="Times New Roman"/>
          <w:b w:val="false"/>
          <w:i w:val="false"/>
          <w:color w:val="000000"/>
          <w:sz w:val="28"/>
        </w:rPr>
        <w:t>
      31. Для груженого вагона в качестве P</w:t>
      </w:r>
      <w:r>
        <w:rPr>
          <w:rFonts w:ascii="Times New Roman"/>
          <w:b w:val="false"/>
          <w:i w:val="false"/>
          <w:color w:val="000000"/>
          <w:vertAlign w:val="subscript"/>
        </w:rPr>
        <w:t>nsi</w:t>
      </w:r>
      <w:r>
        <w:rPr>
          <w:rFonts w:ascii="Times New Roman"/>
          <w:b w:val="false"/>
          <w:i w:val="false"/>
          <w:color w:val="000000"/>
          <w:sz w:val="28"/>
        </w:rPr>
        <w:t xml:space="preserve"> используется соответствующее значение P</w:t>
      </w:r>
      <w:r>
        <w:rPr>
          <w:rFonts w:ascii="Times New Roman"/>
          <w:b w:val="false"/>
          <w:i w:val="false"/>
          <w:color w:val="000000"/>
          <w:vertAlign w:val="subscript"/>
        </w:rPr>
        <w:t>i-</w:t>
      </w:r>
      <w:r>
        <w:rPr>
          <w:rFonts w:ascii="Times New Roman"/>
          <w:b w:val="false"/>
          <w:i w:val="false"/>
          <w:color w:val="000000"/>
          <w:vertAlign w:val="subscript"/>
        </w:rPr>
        <w:t>nsi</w:t>
      </w:r>
      <w:r>
        <w:rPr>
          <w:rFonts w:ascii="Times New Roman"/>
          <w:b w:val="false"/>
          <w:i w:val="false"/>
          <w:color w:val="000000"/>
          <w:sz w:val="28"/>
        </w:rPr>
        <w:t xml:space="preserve"> для определенного рода груза.</w:t>
      </w:r>
    </w:p>
    <w:bookmarkEnd w:id="150"/>
    <w:bookmarkStart w:name="z256" w:id="151"/>
    <w:p>
      <w:pPr>
        <w:spacing w:after="0"/>
        <w:ind w:left="0"/>
        <w:jc w:val="both"/>
      </w:pPr>
      <w:r>
        <w:rPr>
          <w:rFonts w:ascii="Times New Roman"/>
          <w:b w:val="false"/>
          <w:i w:val="false"/>
          <w:color w:val="000000"/>
          <w:sz w:val="28"/>
        </w:rPr>
        <w:t>
      32. Для порожнего вагона в качестве P</w:t>
      </w:r>
      <w:r>
        <w:rPr>
          <w:rFonts w:ascii="Times New Roman"/>
          <w:b w:val="false"/>
          <w:i w:val="false"/>
          <w:color w:val="000000"/>
          <w:vertAlign w:val="subscript"/>
        </w:rPr>
        <w:t>nsi</w:t>
      </w:r>
      <w:r>
        <w:rPr>
          <w:rFonts w:ascii="Times New Roman"/>
          <w:b w:val="false"/>
          <w:i w:val="false"/>
          <w:color w:val="000000"/>
          <w:sz w:val="28"/>
        </w:rPr>
        <w:t xml:space="preserve"> используется базовый тариф P</w:t>
      </w:r>
      <w:r>
        <w:rPr>
          <w:rFonts w:ascii="Times New Roman"/>
          <w:b w:val="false"/>
          <w:i w:val="false"/>
          <w:color w:val="000000"/>
          <w:vertAlign w:val="subscript"/>
        </w:rPr>
        <w:t>2-ns</w:t>
      </w:r>
      <w:r>
        <w:rPr>
          <w:rFonts w:ascii="Times New Roman"/>
          <w:b w:val="false"/>
          <w:i w:val="false"/>
          <w:color w:val="000000"/>
          <w:sz w:val="28"/>
        </w:rPr>
        <w:t>.</w:t>
      </w:r>
    </w:p>
    <w:bookmarkEnd w:id="151"/>
    <w:bookmarkStart w:name="z257" w:id="152"/>
    <w:p>
      <w:pPr>
        <w:spacing w:after="0"/>
        <w:ind w:left="0"/>
        <w:jc w:val="both"/>
      </w:pPr>
      <w:r>
        <w:rPr>
          <w:rFonts w:ascii="Times New Roman"/>
          <w:b w:val="false"/>
          <w:i w:val="false"/>
          <w:color w:val="000000"/>
          <w:sz w:val="28"/>
        </w:rPr>
        <w:t>
      33. Для пассажирского вагона в качестве P</w:t>
      </w:r>
      <w:r>
        <w:rPr>
          <w:rFonts w:ascii="Times New Roman"/>
          <w:b w:val="false"/>
          <w:i w:val="false"/>
          <w:color w:val="000000"/>
          <w:vertAlign w:val="subscript"/>
        </w:rPr>
        <w:t>nsi</w:t>
      </w:r>
      <w:r>
        <w:rPr>
          <w:rFonts w:ascii="Times New Roman"/>
          <w:b w:val="false"/>
          <w:i w:val="false"/>
          <w:color w:val="000000"/>
          <w:sz w:val="28"/>
        </w:rPr>
        <w:t xml:space="preserve"> используется базовый тариф Р</w:t>
      </w:r>
      <w:r>
        <w:rPr>
          <w:rFonts w:ascii="Times New Roman"/>
          <w:b w:val="false"/>
          <w:i w:val="false"/>
          <w:color w:val="000000"/>
          <w:vertAlign w:val="subscript"/>
        </w:rPr>
        <w:t>3-ns</w:t>
      </w:r>
      <w:r>
        <w:rPr>
          <w:rFonts w:ascii="Times New Roman"/>
          <w:b w:val="false"/>
          <w:i w:val="false"/>
          <w:color w:val="000000"/>
          <w:sz w:val="28"/>
        </w:rPr>
        <w:t>.</w:t>
      </w:r>
    </w:p>
    <w:bookmarkEnd w:id="152"/>
    <w:bookmarkStart w:name="z258" w:id="153"/>
    <w:p>
      <w:pPr>
        <w:spacing w:after="0"/>
        <w:ind w:left="0"/>
        <w:jc w:val="both"/>
      </w:pPr>
      <w:r>
        <w:rPr>
          <w:rFonts w:ascii="Times New Roman"/>
          <w:b w:val="false"/>
          <w:i w:val="false"/>
          <w:color w:val="000000"/>
          <w:sz w:val="28"/>
        </w:rPr>
        <w:t>
      34. Для прочей железнодорожной техники на своих осях, в качестве P</w:t>
      </w:r>
      <w:r>
        <w:rPr>
          <w:rFonts w:ascii="Times New Roman"/>
          <w:b w:val="false"/>
          <w:i w:val="false"/>
          <w:color w:val="000000"/>
          <w:vertAlign w:val="subscript"/>
        </w:rPr>
        <w:t>nsi</w:t>
      </w:r>
      <w:r>
        <w:rPr>
          <w:rFonts w:ascii="Times New Roman"/>
          <w:b w:val="false"/>
          <w:i w:val="false"/>
          <w:color w:val="000000"/>
          <w:sz w:val="28"/>
        </w:rPr>
        <w:t xml:space="preserve"> используется базовый тариф P</w:t>
      </w:r>
      <w:r>
        <w:rPr>
          <w:rFonts w:ascii="Times New Roman"/>
          <w:b w:val="false"/>
          <w:i w:val="false"/>
          <w:color w:val="000000"/>
          <w:vertAlign w:val="subscript"/>
        </w:rPr>
        <w:t>4-ns</w:t>
      </w:r>
      <w:r>
        <w:rPr>
          <w:rFonts w:ascii="Times New Roman"/>
          <w:b w:val="false"/>
          <w:i w:val="false"/>
          <w:color w:val="000000"/>
          <w:sz w:val="28"/>
        </w:rPr>
        <w:t>.</w:t>
      </w:r>
    </w:p>
    <w:bookmarkEnd w:id="153"/>
    <w:bookmarkStart w:name="z259" w:id="154"/>
    <w:p>
      <w:pPr>
        <w:spacing w:after="0"/>
        <w:ind w:left="0"/>
        <w:jc w:val="both"/>
      </w:pPr>
      <w:r>
        <w:rPr>
          <w:rFonts w:ascii="Times New Roman"/>
          <w:b w:val="false"/>
          <w:i w:val="false"/>
          <w:color w:val="000000"/>
          <w:sz w:val="28"/>
        </w:rPr>
        <w:t>
      35. При перевозке крупногабаритных и опасных грузов, в качестве P</w:t>
      </w:r>
      <w:r>
        <w:rPr>
          <w:rFonts w:ascii="Times New Roman"/>
          <w:b w:val="false"/>
          <w:i w:val="false"/>
          <w:color w:val="000000"/>
          <w:vertAlign w:val="subscript"/>
        </w:rPr>
        <w:t>nsi</w:t>
      </w:r>
      <w:r>
        <w:rPr>
          <w:rFonts w:ascii="Times New Roman"/>
          <w:b w:val="false"/>
          <w:i w:val="false"/>
          <w:color w:val="000000"/>
          <w:sz w:val="28"/>
        </w:rPr>
        <w:t xml:space="preserve"> используется тариф P</w:t>
      </w:r>
      <w:r>
        <w:rPr>
          <w:rFonts w:ascii="Times New Roman"/>
          <w:b w:val="false"/>
          <w:i w:val="false"/>
          <w:color w:val="000000"/>
          <w:vertAlign w:val="subscript"/>
        </w:rPr>
        <w:t>ок-ns</w:t>
      </w:r>
      <w:r>
        <w:rPr>
          <w:rFonts w:ascii="Times New Roman"/>
          <w:b w:val="false"/>
          <w:i w:val="false"/>
          <w:color w:val="000000"/>
          <w:sz w:val="28"/>
        </w:rPr>
        <w:t>.</w:t>
      </w:r>
    </w:p>
    <w:bookmarkEnd w:id="154"/>
    <w:bookmarkStart w:name="z260" w:id="155"/>
    <w:p>
      <w:pPr>
        <w:spacing w:after="0"/>
        <w:ind w:left="0"/>
        <w:jc w:val="both"/>
      </w:pPr>
      <w:r>
        <w:rPr>
          <w:rFonts w:ascii="Times New Roman"/>
          <w:b w:val="false"/>
          <w:i w:val="false"/>
          <w:color w:val="000000"/>
          <w:sz w:val="28"/>
        </w:rPr>
        <w:t>
      36. NS</w:t>
      </w:r>
      <w:r>
        <w:rPr>
          <w:rFonts w:ascii="Times New Roman"/>
          <w:b w:val="false"/>
          <w:i w:val="false"/>
          <w:color w:val="000000"/>
          <w:vertAlign w:val="subscript"/>
        </w:rPr>
        <w:t>i</w:t>
      </w:r>
      <w:r>
        <w:rPr>
          <w:rFonts w:ascii="Times New Roman"/>
          <w:b w:val="false"/>
          <w:i w:val="false"/>
          <w:color w:val="000000"/>
          <w:sz w:val="28"/>
        </w:rPr>
        <w:t xml:space="preserve"> – величина измерителя "Условные вагоно – километры" для i-го вагона в составе данного поезда определяется по формуле:</w:t>
      </w:r>
    </w:p>
    <w:bookmarkEnd w:id="155"/>
    <w:p>
      <w:pPr>
        <w:spacing w:after="0"/>
        <w:ind w:left="0"/>
        <w:jc w:val="both"/>
      </w:pPr>
      <w:r>
        <w:rPr>
          <w:rFonts w:ascii="Times New Roman"/>
          <w:b w:val="false"/>
          <w:i w:val="false"/>
          <w:color w:val="000000"/>
          <w:sz w:val="28"/>
        </w:rPr>
        <w:t>
      NS</w:t>
      </w:r>
      <w:r>
        <w:rPr>
          <w:rFonts w:ascii="Times New Roman"/>
          <w:b w:val="false"/>
          <w:i w:val="false"/>
          <w:color w:val="000000"/>
          <w:vertAlign w:val="subscript"/>
        </w:rPr>
        <w:t>i</w:t>
      </w:r>
      <w:r>
        <w:rPr>
          <w:rFonts w:ascii="Times New Roman"/>
          <w:b w:val="false"/>
          <w:i w:val="false"/>
          <w:color w:val="000000"/>
          <w:sz w:val="28"/>
        </w:rPr>
        <w:t xml:space="preserve"> = 0,25*n</w:t>
      </w:r>
      <w:r>
        <w:rPr>
          <w:rFonts w:ascii="Times New Roman"/>
          <w:b w:val="false"/>
          <w:i w:val="false"/>
          <w:color w:val="000000"/>
          <w:vertAlign w:val="subscript"/>
        </w:rPr>
        <w:t>i</w:t>
      </w:r>
      <w:r>
        <w:rPr>
          <w:rFonts w:ascii="Times New Roman"/>
          <w:b w:val="false"/>
          <w:i w:val="false"/>
          <w:color w:val="000000"/>
          <w:sz w:val="28"/>
        </w:rPr>
        <w:t xml:space="preserve"> L</w:t>
      </w:r>
      <w:r>
        <w:rPr>
          <w:rFonts w:ascii="Times New Roman"/>
          <w:b w:val="false"/>
          <w:i w:val="false"/>
          <w:color w:val="000000"/>
          <w:vertAlign w:val="subscript"/>
        </w:rPr>
        <w:t>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количество осей i-го вагона поезда (подвижного состава);</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величина пробега (в км) i-го вагона в составе данного поезда.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