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1366" w14:textId="8471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информации на интернет-портале открытых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30 декабря 2015 года № 1271. Зарегистрирован в Министерстве юстиции Республики Казахстан 31 декабря 2015 года № 12803. Утратил силу приказом Министра информации и общественного развития Республики Казахстан от 30 апреля 2021 года № 149.</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30.04.2021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Министра информации и коммуникаций РК от 23.07.2018 </w:t>
      </w:r>
      <w:r>
        <w:rPr>
          <w:rFonts w:ascii="Times New Roman"/>
          <w:b w:val="false"/>
          <w:i w:val="false"/>
          <w:color w:val="ff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17 Закона Республики Казахстан от 16 ноября 2015 года "О доступе к информации"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информации на интернет-портале открытых бюджетов.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Министра информации и коммуникаций РК от 23.07.2018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30 декабря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М. Кусаинов   </w:t>
      </w:r>
    </w:p>
    <w:p>
      <w:pPr>
        <w:spacing w:after="0"/>
        <w:ind w:left="0"/>
        <w:jc w:val="both"/>
      </w:pPr>
      <w:r>
        <w:rPr>
          <w:rFonts w:ascii="Times New Roman"/>
          <w:b w:val="false"/>
          <w:i w:val="false"/>
          <w:color w:val="000000"/>
          <w:sz w:val="28"/>
        </w:rPr>
        <w:t>
      30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1271</w:t>
            </w:r>
          </w:p>
        </w:tc>
      </w:tr>
    </w:tbl>
    <w:bookmarkStart w:name="z7" w:id="5"/>
    <w:p>
      <w:pPr>
        <w:spacing w:after="0"/>
        <w:ind w:left="0"/>
        <w:jc w:val="left"/>
      </w:pPr>
      <w:r>
        <w:rPr>
          <w:rFonts w:ascii="Times New Roman"/>
          <w:b/>
          <w:i w:val="false"/>
          <w:color w:val="000000"/>
        </w:rPr>
        <w:t xml:space="preserve"> Правила размещения информации на интернет-портале</w:t>
      </w:r>
      <w:r>
        <w:br/>
      </w:r>
      <w:r>
        <w:rPr>
          <w:rFonts w:ascii="Times New Roman"/>
          <w:b/>
          <w:i w:val="false"/>
          <w:color w:val="000000"/>
        </w:rPr>
        <w:t>открытых бюджетов</w:t>
      </w:r>
      <w:r>
        <w:br/>
      </w:r>
      <w:r>
        <w:rPr>
          <w:rFonts w:ascii="Times New Roman"/>
          <w:b/>
          <w:i w:val="false"/>
          <w:color w:val="000000"/>
        </w:rPr>
        <w:t>Общие положения</w:t>
      </w:r>
    </w:p>
    <w:bookmarkEnd w:id="5"/>
    <w:bookmarkStart w:name="z9" w:id="6"/>
    <w:p>
      <w:pPr>
        <w:spacing w:after="0"/>
        <w:ind w:left="0"/>
        <w:jc w:val="both"/>
      </w:pPr>
      <w:r>
        <w:rPr>
          <w:rFonts w:ascii="Times New Roman"/>
          <w:b w:val="false"/>
          <w:i w:val="false"/>
          <w:color w:val="000000"/>
          <w:sz w:val="28"/>
        </w:rPr>
        <w:t>
      1. Настоящие Правила размещения информации на интернет-портале открытых бюджетов (далее – Правила) определяют порядок размещения государственными органами на интернет-портале открытых бюджетов бюджетной отчетности, консолидированной финансовой отчетности, результатов государственного аудита и финансового контроля, а также размещения проектов бюджетных программ и отчетов о реализации бюджетных программ за истекший финансовый год для публичного обсуждения.</w:t>
      </w:r>
    </w:p>
    <w:bookmarkEnd w:id="6"/>
    <w:bookmarkStart w:name="z10" w:id="7"/>
    <w:p>
      <w:pPr>
        <w:spacing w:after="0"/>
        <w:ind w:left="0"/>
        <w:jc w:val="both"/>
      </w:pPr>
      <w:r>
        <w:rPr>
          <w:rFonts w:ascii="Times New Roman"/>
          <w:b w:val="false"/>
          <w:i w:val="false"/>
          <w:color w:val="000000"/>
          <w:sz w:val="28"/>
        </w:rPr>
        <w:t>
      2. В настоящих Правилах под автоматизированным рабочим местом интернет-портала открытых бюджетов (далее – Портал) понимается предоставляемое оператором информационно-коммуникационной инфраструктуры "электронного правительства" (далее – оператор) приложение, предназначенное для управления настройками и контентом, который размещается на интернет-портале открытых бюджетов.</w:t>
      </w:r>
    </w:p>
    <w:bookmarkEnd w:id="7"/>
    <w:bookmarkStart w:name="z11" w:id="8"/>
    <w:p>
      <w:pPr>
        <w:spacing w:after="0"/>
        <w:ind w:left="0"/>
        <w:jc w:val="both"/>
      </w:pPr>
      <w:r>
        <w:rPr>
          <w:rFonts w:ascii="Times New Roman"/>
          <w:b w:val="false"/>
          <w:i w:val="false"/>
          <w:color w:val="000000"/>
          <w:sz w:val="28"/>
        </w:rPr>
        <w:t xml:space="preserve">
      3. Все иные понятия и сокращения, используемые в настоящих Правилах, употребляются в том значении, в котором они указаны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 от 4 декабря 2008 года (далее – Кодекс), законах Республики Казахстан от 2 ноября 2015 года "</w:t>
      </w:r>
      <w:r>
        <w:rPr>
          <w:rFonts w:ascii="Times New Roman"/>
          <w:b w:val="false"/>
          <w:i w:val="false"/>
          <w:color w:val="000000"/>
          <w:sz w:val="28"/>
        </w:rPr>
        <w:t>Об общественных советах</w:t>
      </w:r>
      <w:r>
        <w:rPr>
          <w:rFonts w:ascii="Times New Roman"/>
          <w:b w:val="false"/>
          <w:i w:val="false"/>
          <w:color w:val="000000"/>
          <w:sz w:val="28"/>
        </w:rPr>
        <w:t>", от 12 ноября 2015 года "</w:t>
      </w:r>
      <w:r>
        <w:rPr>
          <w:rFonts w:ascii="Times New Roman"/>
          <w:b w:val="false"/>
          <w:i w:val="false"/>
          <w:color w:val="000000"/>
          <w:sz w:val="28"/>
        </w:rPr>
        <w:t>О государственном аудите и финансовом контроле</w:t>
      </w:r>
      <w:r>
        <w:rPr>
          <w:rFonts w:ascii="Times New Roman"/>
          <w:b w:val="false"/>
          <w:i w:val="false"/>
          <w:color w:val="000000"/>
          <w:sz w:val="28"/>
        </w:rPr>
        <w:t>",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информации и коммуникаций РК от 23.07.2018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Порядок размещения информации на интернет-портале</w:t>
      </w:r>
      <w:r>
        <w:br/>
      </w:r>
      <w:r>
        <w:rPr>
          <w:rFonts w:ascii="Times New Roman"/>
          <w:b/>
          <w:i w:val="false"/>
          <w:color w:val="000000"/>
        </w:rPr>
        <w:t>открытых бюджетов</w:t>
      </w:r>
    </w:p>
    <w:bookmarkEnd w:id="9"/>
    <w:bookmarkStart w:name="z13" w:id="10"/>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размещает на Портале бюджетную отчетность, указанную во втором, третьем абзацах подпункта 3), втором абзаце подпункта 4) (в части годового отчета об исполнении республиканского бюджета за соответствующий финансовый год) </w:t>
      </w:r>
      <w:r>
        <w:rPr>
          <w:rFonts w:ascii="Times New Roman"/>
          <w:b w:val="false"/>
          <w:i w:val="false"/>
          <w:color w:val="000000"/>
          <w:sz w:val="28"/>
        </w:rPr>
        <w:t>пункта 1</w:t>
      </w:r>
      <w:r>
        <w:rPr>
          <w:rFonts w:ascii="Times New Roman"/>
          <w:b w:val="false"/>
          <w:i w:val="false"/>
          <w:color w:val="000000"/>
          <w:sz w:val="28"/>
        </w:rPr>
        <w:t xml:space="preserve"> статьи 124 Кодекса.</w:t>
      </w:r>
    </w:p>
    <w:bookmarkEnd w:id="10"/>
    <w:p>
      <w:pPr>
        <w:spacing w:after="0"/>
        <w:ind w:left="0"/>
        <w:jc w:val="both"/>
      </w:pPr>
      <w:r>
        <w:rPr>
          <w:rFonts w:ascii="Times New Roman"/>
          <w:b w:val="false"/>
          <w:i w:val="false"/>
          <w:color w:val="000000"/>
          <w:sz w:val="28"/>
        </w:rPr>
        <w:t xml:space="preserve">
      Администраторы республиканских бюджетных программ размещают на Портале консолидированную финансовую отчетность, указанную в </w:t>
      </w:r>
      <w:r>
        <w:rPr>
          <w:rFonts w:ascii="Times New Roman"/>
          <w:b w:val="false"/>
          <w:i w:val="false"/>
          <w:color w:val="000000"/>
          <w:sz w:val="28"/>
        </w:rPr>
        <w:t>статье 118</w:t>
      </w:r>
      <w:r>
        <w:rPr>
          <w:rFonts w:ascii="Times New Roman"/>
          <w:b w:val="false"/>
          <w:i w:val="false"/>
          <w:color w:val="000000"/>
          <w:sz w:val="28"/>
        </w:rPr>
        <w:t xml:space="preserve"> Кодекса, не позднее 1 мая года, следующего за отчетным.</w:t>
      </w:r>
    </w:p>
    <w:p>
      <w:pPr>
        <w:spacing w:after="0"/>
        <w:ind w:left="0"/>
        <w:jc w:val="both"/>
      </w:pPr>
      <w:r>
        <w:rPr>
          <w:rFonts w:ascii="Times New Roman"/>
          <w:b w:val="false"/>
          <w:i w:val="false"/>
          <w:color w:val="000000"/>
          <w:sz w:val="28"/>
        </w:rPr>
        <w:t>
      Администраторы бюджетных программ размещают на Портале бюджетную отчетность, указанную в седьмом, восьмом абзацах подпункта 2) пункта 1 статьи 124 Кодекса.</w:t>
      </w:r>
    </w:p>
    <w:p>
      <w:pPr>
        <w:spacing w:after="0"/>
        <w:ind w:left="0"/>
        <w:jc w:val="both"/>
      </w:pPr>
      <w:r>
        <w:rPr>
          <w:rFonts w:ascii="Times New Roman"/>
          <w:b w:val="false"/>
          <w:i w:val="false"/>
          <w:color w:val="000000"/>
          <w:sz w:val="28"/>
        </w:rPr>
        <w:t>
      Бюджетная отчетность размещается на Портале в течение пятнадцати рабочих дней по истечении сроков ее формирования.</w:t>
      </w:r>
    </w:p>
    <w:p>
      <w:pPr>
        <w:spacing w:after="0"/>
        <w:ind w:left="0"/>
        <w:jc w:val="both"/>
      </w:pPr>
      <w:r>
        <w:rPr>
          <w:rFonts w:ascii="Times New Roman"/>
          <w:b w:val="false"/>
          <w:i w:val="false"/>
          <w:color w:val="000000"/>
          <w:sz w:val="28"/>
        </w:rPr>
        <w:t>
      Годовой отчет об исполнении республиканского бюджета за отчетный финансовый год размещается на Портале по истечении месяца после его утверждения.</w:t>
      </w:r>
    </w:p>
    <w:p>
      <w:pPr>
        <w:spacing w:after="0"/>
        <w:ind w:left="0"/>
        <w:jc w:val="both"/>
      </w:pPr>
      <w:r>
        <w:rPr>
          <w:rFonts w:ascii="Times New Roman"/>
          <w:b w:val="false"/>
          <w:i w:val="false"/>
          <w:color w:val="000000"/>
          <w:sz w:val="28"/>
        </w:rPr>
        <w:t>
      Бюджетная отчетность и консолидированная финансовая отчетность размещаются на Портале на казахском и русском языках.</w:t>
      </w:r>
    </w:p>
    <w:p>
      <w:pPr>
        <w:spacing w:after="0"/>
        <w:ind w:left="0"/>
        <w:jc w:val="both"/>
      </w:pPr>
      <w:r>
        <w:rPr>
          <w:rFonts w:ascii="Times New Roman"/>
          <w:b w:val="false"/>
          <w:i w:val="false"/>
          <w:color w:val="000000"/>
          <w:sz w:val="28"/>
        </w:rPr>
        <w:t xml:space="preserve">
      Администраторы бюджетных программ размещают на Портале информацию согласно </w:t>
      </w:r>
      <w:r>
        <w:rPr>
          <w:rFonts w:ascii="Times New Roman"/>
          <w:b w:val="false"/>
          <w:i w:val="false"/>
          <w:color w:val="000000"/>
          <w:sz w:val="28"/>
        </w:rPr>
        <w:t>статье 67-1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информации и коммуникаций РК от 23.07.2018 </w:t>
      </w:r>
      <w:r>
        <w:rPr>
          <w:rFonts w:ascii="Times New Roman"/>
          <w:b w:val="false"/>
          <w:i w:val="false"/>
          <w:color w:val="000000"/>
          <w:sz w:val="28"/>
        </w:rPr>
        <w:t>№ 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5. Администраторы бюджетных программ размещают на Портале </w:t>
      </w:r>
      <w:r>
        <w:rPr>
          <w:rFonts w:ascii="Times New Roman"/>
          <w:b w:val="false"/>
          <w:i w:val="false"/>
          <w:color w:val="000000"/>
          <w:sz w:val="28"/>
        </w:rPr>
        <w:t>информацию</w:t>
      </w:r>
      <w:r>
        <w:rPr>
          <w:rFonts w:ascii="Times New Roman"/>
          <w:b w:val="false"/>
          <w:i w:val="false"/>
          <w:color w:val="000000"/>
          <w:sz w:val="28"/>
        </w:rPr>
        <w:t xml:space="preserve">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bookmarkEnd w:id="11"/>
    <w:bookmarkStart w:name="z15" w:id="12"/>
    <w:p>
      <w:pPr>
        <w:spacing w:after="0"/>
        <w:ind w:left="0"/>
        <w:jc w:val="both"/>
      </w:pPr>
      <w:r>
        <w:rPr>
          <w:rFonts w:ascii="Times New Roman"/>
          <w:b w:val="false"/>
          <w:i w:val="false"/>
          <w:color w:val="000000"/>
          <w:sz w:val="28"/>
        </w:rPr>
        <w:t>
      6. Администраторы бюджетных программ размещают бюджетную отчетность, консолидированную финансовую отчетность, проекты бюджетных программ и отчеты о реализации бюджетных программ за истекший финансовый год через автоматизированные рабочие места, предоставленные оператором.</w:t>
      </w:r>
    </w:p>
    <w:bookmarkEnd w:id="12"/>
    <w:p>
      <w:pPr>
        <w:spacing w:after="0"/>
        <w:ind w:left="0"/>
        <w:jc w:val="both"/>
      </w:pPr>
      <w:r>
        <w:rPr>
          <w:rFonts w:ascii="Times New Roman"/>
          <w:b w:val="false"/>
          <w:i w:val="false"/>
          <w:color w:val="000000"/>
          <w:sz w:val="28"/>
        </w:rPr>
        <w:t>
      Центральный уполномоченный орган по исполнению бюджета размещает или передает оператору для дальнейшего размещения на портале бюджетную отчетность посредством информационных систем центрального уполномоченного органа по исполнению бюджета.</w:t>
      </w:r>
    </w:p>
    <w:p>
      <w:pPr>
        <w:spacing w:after="0"/>
        <w:ind w:left="0"/>
        <w:jc w:val="both"/>
      </w:pPr>
      <w:r>
        <w:rPr>
          <w:rFonts w:ascii="Times New Roman"/>
          <w:b w:val="false"/>
          <w:i w:val="false"/>
          <w:color w:val="000000"/>
          <w:sz w:val="28"/>
        </w:rPr>
        <w:t>
      Администраторы бюджетных программ определяют структурные подразделения и сотрудников, осуществляющих размещение (передачу) информации на Портал через информационные системы и работу с автоматизированным рабочим местом.</w:t>
      </w:r>
    </w:p>
    <w:p>
      <w:pPr>
        <w:spacing w:after="0"/>
        <w:ind w:left="0"/>
        <w:jc w:val="both"/>
      </w:pPr>
      <w:r>
        <w:rPr>
          <w:rFonts w:ascii="Times New Roman"/>
          <w:b w:val="false"/>
          <w:i w:val="false"/>
          <w:color w:val="000000"/>
          <w:sz w:val="28"/>
        </w:rPr>
        <w:t>
      Оператор проводит обучение уполномоченных сотрудников государственных органов использованию автоматизированного рабочего места для размещения на Портале бюджетной отчетности, консолидированной финансовой отчетности, результатов государственного аудита и финансового контроля, проектов бюджетных программ и отчетов о реализации бюджетных программ за истекший финансовый год.</w:t>
      </w:r>
    </w:p>
    <w:bookmarkStart w:name="z16" w:id="13"/>
    <w:p>
      <w:pPr>
        <w:spacing w:after="0"/>
        <w:ind w:left="0"/>
        <w:jc w:val="both"/>
      </w:pPr>
      <w:r>
        <w:rPr>
          <w:rFonts w:ascii="Times New Roman"/>
          <w:b w:val="false"/>
          <w:i w:val="false"/>
          <w:color w:val="000000"/>
          <w:sz w:val="28"/>
        </w:rPr>
        <w:t>
      7. На Портале размещаются бюджетная отчетность, консолидированная финансовая отчетность, результаты государственного аудита и финансового контроля, проекты бюджетных программ и отчеты о реализации бюджетных программ за истекший финансовый год, не содержащие информацию с ограниченным доступом.</w:t>
      </w:r>
    </w:p>
    <w:bookmarkEnd w:id="13"/>
    <w:bookmarkStart w:name="z17" w:id="14"/>
    <w:p>
      <w:pPr>
        <w:spacing w:after="0"/>
        <w:ind w:left="0"/>
        <w:jc w:val="left"/>
      </w:pPr>
      <w:r>
        <w:rPr>
          <w:rFonts w:ascii="Times New Roman"/>
          <w:b/>
          <w:i w:val="false"/>
          <w:color w:val="000000"/>
        </w:rPr>
        <w:t xml:space="preserve"> 3. Порядок обсуждения проектов бюджетных программ, отчетов о</w:t>
      </w:r>
      <w:r>
        <w:br/>
      </w:r>
      <w:r>
        <w:rPr>
          <w:rFonts w:ascii="Times New Roman"/>
          <w:b/>
          <w:i w:val="false"/>
          <w:color w:val="000000"/>
        </w:rPr>
        <w:t>реализации бюджетных программ за истекший финансовый год</w:t>
      </w:r>
      <w:r>
        <w:br/>
      </w:r>
      <w:r>
        <w:rPr>
          <w:rFonts w:ascii="Times New Roman"/>
          <w:b/>
          <w:i w:val="false"/>
          <w:color w:val="000000"/>
        </w:rPr>
        <w:t>на интернет-портале открытых бюджетов</w:t>
      </w:r>
    </w:p>
    <w:bookmarkEnd w:id="14"/>
    <w:bookmarkStart w:name="z18" w:id="15"/>
    <w:p>
      <w:pPr>
        <w:spacing w:after="0"/>
        <w:ind w:left="0"/>
        <w:jc w:val="both"/>
      </w:pPr>
      <w:r>
        <w:rPr>
          <w:rFonts w:ascii="Times New Roman"/>
          <w:b w:val="false"/>
          <w:i w:val="false"/>
          <w:color w:val="000000"/>
          <w:sz w:val="28"/>
        </w:rPr>
        <w:t>
      8. Администраторы бюджетных программ размещают на Портале проекты бюджетных программ, отчеты о реализации бюджетных программ за истекший финансовый год.</w:t>
      </w:r>
    </w:p>
    <w:bookmarkEnd w:id="15"/>
    <w:p>
      <w:pPr>
        <w:spacing w:after="0"/>
        <w:ind w:left="0"/>
        <w:jc w:val="both"/>
      </w:pPr>
      <w:r>
        <w:rPr>
          <w:rFonts w:ascii="Times New Roman"/>
          <w:b w:val="false"/>
          <w:i w:val="false"/>
          <w:color w:val="000000"/>
          <w:sz w:val="28"/>
        </w:rPr>
        <w:t>
      Проекты бюджетных программ для публичного обсуждения размещаются администраторами бюджетных программ до их предоставления на заседания общественных советов при администраторах бюджетных программ (при их наличии), но не позднее 15 мая текущего финансового года.</w:t>
      </w:r>
    </w:p>
    <w:p>
      <w:pPr>
        <w:spacing w:after="0"/>
        <w:ind w:left="0"/>
        <w:jc w:val="both"/>
      </w:pPr>
      <w:r>
        <w:rPr>
          <w:rFonts w:ascii="Times New Roman"/>
          <w:b w:val="false"/>
          <w:i w:val="false"/>
          <w:color w:val="000000"/>
          <w:sz w:val="28"/>
        </w:rPr>
        <w:t>
      Срок нахождения на Портале проектов бюджетных программ для публичного обсуждения не может быть менее десяти рабочих дней со дня их размещения на Портале.</w:t>
      </w:r>
    </w:p>
    <w:bookmarkStart w:name="z19" w:id="16"/>
    <w:p>
      <w:pPr>
        <w:spacing w:after="0"/>
        <w:ind w:left="0"/>
        <w:jc w:val="both"/>
      </w:pPr>
      <w:r>
        <w:rPr>
          <w:rFonts w:ascii="Times New Roman"/>
          <w:b w:val="false"/>
          <w:i w:val="false"/>
          <w:color w:val="000000"/>
          <w:sz w:val="28"/>
        </w:rPr>
        <w:t>
      9. При размещении на Портале проектов бюджетных программ пользователям информации предоставляется возможность голосовать "за" и "против" проектов бюджетных программ.</w:t>
      </w:r>
    </w:p>
    <w:bookmarkEnd w:id="16"/>
    <w:bookmarkStart w:name="z20" w:id="17"/>
    <w:p>
      <w:pPr>
        <w:spacing w:after="0"/>
        <w:ind w:left="0"/>
        <w:jc w:val="both"/>
      </w:pPr>
      <w:r>
        <w:rPr>
          <w:rFonts w:ascii="Times New Roman"/>
          <w:b w:val="false"/>
          <w:i w:val="false"/>
          <w:color w:val="000000"/>
          <w:sz w:val="28"/>
        </w:rPr>
        <w:t>
      10. Отчеты о реализации бюджетных программ за истекший финансовый год размещаются на Портале администраторами бюджетных программ до их предоставления на заседания общественных советов при администраторах бюджетных программ (при их наличии), но не позднее 1 апреля года, следующего за отчетным.</w:t>
      </w:r>
    </w:p>
    <w:bookmarkEnd w:id="17"/>
    <w:p>
      <w:pPr>
        <w:spacing w:after="0"/>
        <w:ind w:left="0"/>
        <w:jc w:val="both"/>
      </w:pPr>
      <w:r>
        <w:rPr>
          <w:rFonts w:ascii="Times New Roman"/>
          <w:b w:val="false"/>
          <w:i w:val="false"/>
          <w:color w:val="000000"/>
          <w:sz w:val="28"/>
        </w:rPr>
        <w:t>
      Срок нахождения на Портале отчетов о реализации бюджетных программ за истекший финансовый год для публичного обсуждения не может быть менее десяти рабочих дней со дня их размещения на Портале.</w:t>
      </w:r>
    </w:p>
    <w:bookmarkStart w:name="z21" w:id="18"/>
    <w:p>
      <w:pPr>
        <w:spacing w:after="0"/>
        <w:ind w:left="0"/>
        <w:jc w:val="both"/>
      </w:pPr>
      <w:r>
        <w:rPr>
          <w:rFonts w:ascii="Times New Roman"/>
          <w:b w:val="false"/>
          <w:i w:val="false"/>
          <w:color w:val="000000"/>
          <w:sz w:val="28"/>
        </w:rPr>
        <w:t>
      11. Проекты бюджетных программ и отчеты о реализации бюджетных программ за истекший финансовый год предоставляются на казахском и русском языках.</w:t>
      </w:r>
    </w:p>
    <w:bookmarkEnd w:id="18"/>
    <w:p>
      <w:pPr>
        <w:spacing w:after="0"/>
        <w:ind w:left="0"/>
        <w:jc w:val="both"/>
      </w:pPr>
      <w:r>
        <w:rPr>
          <w:rFonts w:ascii="Times New Roman"/>
          <w:b w:val="false"/>
          <w:i w:val="false"/>
          <w:color w:val="000000"/>
          <w:sz w:val="28"/>
        </w:rPr>
        <w:t>
      К отчетам о реализации бюджетных программ за истекший финансовый год дополнительно размещаются фотоматериалы, подтверждающие факты реализации бюджетных инвестиционных проектов.</w:t>
      </w:r>
    </w:p>
    <w:bookmarkStart w:name="z22" w:id="19"/>
    <w:p>
      <w:pPr>
        <w:spacing w:after="0"/>
        <w:ind w:left="0"/>
        <w:jc w:val="both"/>
      </w:pPr>
      <w:r>
        <w:rPr>
          <w:rFonts w:ascii="Times New Roman"/>
          <w:b w:val="false"/>
          <w:i w:val="false"/>
          <w:color w:val="000000"/>
          <w:sz w:val="28"/>
        </w:rPr>
        <w:t>
      12. К размещенным для публичного обсуждения проектам бюджетных программ и отчетам о реализации бюджетных программ за истекший финансовый год принимаются предложения от зарегистрированных на веб-портале "электронного правительства" пользователей информации.</w:t>
      </w:r>
    </w:p>
    <w:bookmarkEnd w:id="19"/>
    <w:bookmarkStart w:name="z23" w:id="20"/>
    <w:p>
      <w:pPr>
        <w:spacing w:after="0"/>
        <w:ind w:left="0"/>
        <w:jc w:val="both"/>
      </w:pPr>
      <w:r>
        <w:rPr>
          <w:rFonts w:ascii="Times New Roman"/>
          <w:b w:val="false"/>
          <w:i w:val="false"/>
          <w:color w:val="000000"/>
          <w:sz w:val="28"/>
        </w:rPr>
        <w:t>
      13. В предложении пользователя информации указывается не более тысячи символов. При направлении предложений к выбранной структурной части проектов бюджетных программ и отчетов реализации бюджетных программ не допускается использование нецензурной лексики, оскорбительных выражений, размещения рекламы, спама и иной информации, не относящейся к выбранному проекту бюджетной программы или отчету о реализации бюджетной программы за истекший финансовый год.</w:t>
      </w:r>
    </w:p>
    <w:bookmarkEnd w:id="20"/>
    <w:bookmarkStart w:name="z24" w:id="21"/>
    <w:p>
      <w:pPr>
        <w:spacing w:after="0"/>
        <w:ind w:left="0"/>
        <w:jc w:val="both"/>
      </w:pPr>
      <w:r>
        <w:rPr>
          <w:rFonts w:ascii="Times New Roman"/>
          <w:b w:val="false"/>
          <w:i w:val="false"/>
          <w:color w:val="000000"/>
          <w:sz w:val="28"/>
        </w:rPr>
        <w:t>
      14. Предложения пользователей информации к проектам бюджетных программ и отчетам о реализации бюджетных программ за истекший финансовый год не требуют удостоверения электронной цифровой подписью при условии наличия у пользователей информации учетной записи на веб-портале "электронного правительства".</w:t>
      </w:r>
    </w:p>
    <w:bookmarkEnd w:id="21"/>
    <w:bookmarkStart w:name="z25" w:id="22"/>
    <w:p>
      <w:pPr>
        <w:spacing w:after="0"/>
        <w:ind w:left="0"/>
        <w:jc w:val="both"/>
      </w:pPr>
      <w:r>
        <w:rPr>
          <w:rFonts w:ascii="Times New Roman"/>
          <w:b w:val="false"/>
          <w:i w:val="false"/>
          <w:color w:val="000000"/>
          <w:sz w:val="28"/>
        </w:rPr>
        <w:t>
      15. Оператор в рамках осуществления информационного наполнения веб-портала "электронного правительства" проводит мониторинг соблюдения установленных условий к размещению результатов государственного аудита и финансового контроля, проектов бюджетных программ и отчетов о реализации бюджетных программ за истекший финансовый год на Портале.</w:t>
      </w:r>
    </w:p>
    <w:bookmarkEnd w:id="22"/>
    <w:bookmarkStart w:name="z26" w:id="23"/>
    <w:p>
      <w:pPr>
        <w:spacing w:after="0"/>
        <w:ind w:left="0"/>
        <w:jc w:val="both"/>
      </w:pPr>
      <w:r>
        <w:rPr>
          <w:rFonts w:ascii="Times New Roman"/>
          <w:b w:val="false"/>
          <w:i w:val="false"/>
          <w:color w:val="000000"/>
          <w:sz w:val="28"/>
        </w:rPr>
        <w:t>
      16. Оператор в течение двух рабочих дней осуществляет проверку предложений пользователей информации и принимает решение о публикации предложений либо об отказе в публикации с обоснованием принятого решения.</w:t>
      </w:r>
    </w:p>
    <w:bookmarkEnd w:id="23"/>
    <w:bookmarkStart w:name="z27" w:id="24"/>
    <w:p>
      <w:pPr>
        <w:spacing w:after="0"/>
        <w:ind w:left="0"/>
        <w:jc w:val="both"/>
      </w:pPr>
      <w:r>
        <w:rPr>
          <w:rFonts w:ascii="Times New Roman"/>
          <w:b w:val="false"/>
          <w:i w:val="false"/>
          <w:color w:val="000000"/>
          <w:sz w:val="28"/>
        </w:rPr>
        <w:t>
      17. По истечении срока размещения для публичного обсуждения проектов бюджетных программ и отчетов о реализации бюджетных программ за истекший финансовый год на Портале, автоматически формируется отчет по результатам публичного обсуждения размещенных документов, который направляется администраторам бюджетных программ для дальнейшего использования в работе.</w:t>
      </w:r>
    </w:p>
    <w:bookmarkEnd w:id="24"/>
    <w:bookmarkStart w:name="z28" w:id="25"/>
    <w:p>
      <w:pPr>
        <w:spacing w:after="0"/>
        <w:ind w:left="0"/>
        <w:jc w:val="both"/>
      </w:pPr>
      <w:r>
        <w:rPr>
          <w:rFonts w:ascii="Times New Roman"/>
          <w:b w:val="false"/>
          <w:i w:val="false"/>
          <w:color w:val="000000"/>
          <w:sz w:val="28"/>
        </w:rPr>
        <w:t xml:space="preserve">
      18. Отчет о завершении публичного обсуждения проектов бюджетных программ, отчетов о реализации бюджетных программ за истекший финансовый год создается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информации на интернет-портале</w:t>
            </w:r>
            <w:r>
              <w:br/>
            </w:r>
            <w:r>
              <w:rPr>
                <w:rFonts w:ascii="Times New Roman"/>
                <w:b w:val="false"/>
                <w:i w:val="false"/>
                <w:color w:val="000000"/>
                <w:sz w:val="20"/>
              </w:rPr>
              <w:t>открытых бюджетов</w:t>
            </w:r>
          </w:p>
        </w:tc>
      </w:tr>
    </w:tbl>
    <w:bookmarkStart w:name="z30" w:id="26"/>
    <w:p>
      <w:pPr>
        <w:spacing w:after="0"/>
        <w:ind w:left="0"/>
        <w:jc w:val="both"/>
      </w:pPr>
      <w:r>
        <w:rPr>
          <w:rFonts w:ascii="Times New Roman"/>
          <w:b w:val="false"/>
          <w:i w:val="false"/>
          <w:color w:val="000000"/>
          <w:sz w:val="28"/>
        </w:rPr>
        <w:t xml:space="preserve">
      Форма      </w:t>
      </w:r>
    </w:p>
    <w:bookmarkEnd w:id="26"/>
    <w:bookmarkStart w:name="z31" w:id="27"/>
    <w:p>
      <w:pPr>
        <w:spacing w:after="0"/>
        <w:ind w:left="0"/>
        <w:jc w:val="left"/>
      </w:pPr>
      <w:r>
        <w:rPr>
          <w:rFonts w:ascii="Times New Roman"/>
          <w:b/>
          <w:i w:val="false"/>
          <w:color w:val="000000"/>
        </w:rPr>
        <w:t xml:space="preserve"> Отчет</w:t>
      </w:r>
      <w:r>
        <w:br/>
      </w:r>
      <w:r>
        <w:rPr>
          <w:rFonts w:ascii="Times New Roman"/>
          <w:b/>
          <w:i w:val="false"/>
          <w:color w:val="000000"/>
        </w:rPr>
        <w:t>о завершении публичного обсуждения</w:t>
      </w:r>
      <w:r>
        <w:br/>
      </w:r>
      <w:r>
        <w:rPr>
          <w:rFonts w:ascii="Times New Roman"/>
          <w:b/>
          <w:i w:val="false"/>
          <w:color w:val="000000"/>
        </w:rPr>
        <w:t>проектов бюджетных программ, отчетов о реализации</w:t>
      </w:r>
      <w:r>
        <w:br/>
      </w:r>
      <w:r>
        <w:rPr>
          <w:rFonts w:ascii="Times New Roman"/>
          <w:b/>
          <w:i w:val="false"/>
          <w:color w:val="000000"/>
        </w:rPr>
        <w:t>бюджетных программ за истекший финансовый год</w:t>
      </w:r>
    </w:p>
    <w:bookmarkEnd w:id="27"/>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Дата формирования отчета:</w:t>
      </w:r>
    </w:p>
    <w:p>
      <w:pPr>
        <w:spacing w:after="0"/>
        <w:ind w:left="0"/>
        <w:jc w:val="both"/>
      </w:pPr>
      <w:r>
        <w:rPr>
          <w:rFonts w:ascii="Times New Roman"/>
          <w:b w:val="false"/>
          <w:i w:val="false"/>
          <w:color w:val="000000"/>
          <w:sz w:val="28"/>
        </w:rPr>
        <w:t>
      Всего голосов "за" проект:</w:t>
      </w:r>
    </w:p>
    <w:p>
      <w:pPr>
        <w:spacing w:after="0"/>
        <w:ind w:left="0"/>
        <w:jc w:val="both"/>
      </w:pPr>
      <w:r>
        <w:rPr>
          <w:rFonts w:ascii="Times New Roman"/>
          <w:b w:val="false"/>
          <w:i w:val="false"/>
          <w:color w:val="000000"/>
          <w:sz w:val="28"/>
        </w:rPr>
        <w:t>
      Всего голосов "против" проекта:</w:t>
      </w:r>
    </w:p>
    <w:p>
      <w:pPr>
        <w:spacing w:after="0"/>
        <w:ind w:left="0"/>
        <w:jc w:val="both"/>
      </w:pPr>
      <w:r>
        <w:rPr>
          <w:rFonts w:ascii="Times New Roman"/>
          <w:b w:val="false"/>
          <w:i w:val="false"/>
          <w:color w:val="000000"/>
          <w:sz w:val="28"/>
        </w:rPr>
        <w:t>
      Всего предложений:</w:t>
      </w:r>
    </w:p>
    <w:p>
      <w:pPr>
        <w:spacing w:after="0"/>
        <w:ind w:left="0"/>
        <w:jc w:val="both"/>
      </w:pPr>
      <w:r>
        <w:rPr>
          <w:rFonts w:ascii="Times New Roman"/>
          <w:b w:val="false"/>
          <w:i w:val="false"/>
          <w:color w:val="000000"/>
          <w:sz w:val="28"/>
        </w:rPr>
        <w:t>
      Всего голосов "за" (предложения):</w:t>
      </w:r>
    </w:p>
    <w:p>
      <w:pPr>
        <w:spacing w:after="0"/>
        <w:ind w:left="0"/>
        <w:jc w:val="both"/>
      </w:pPr>
      <w:r>
        <w:rPr>
          <w:rFonts w:ascii="Times New Roman"/>
          <w:b w:val="false"/>
          <w:i w:val="false"/>
          <w:color w:val="000000"/>
          <w:sz w:val="28"/>
        </w:rPr>
        <w:t>
      Всего голосов "против" (предложений):</w:t>
      </w:r>
    </w:p>
    <w:p>
      <w:pPr>
        <w:spacing w:after="0"/>
        <w:ind w:left="0"/>
        <w:jc w:val="both"/>
      </w:pPr>
      <w:r>
        <w:rPr>
          <w:rFonts w:ascii="Times New Roman"/>
          <w:b w:val="false"/>
          <w:i w:val="false"/>
          <w:color w:val="000000"/>
          <w:sz w:val="28"/>
        </w:rPr>
        <w:t>
      Тип бюджета:</w:t>
      </w:r>
    </w:p>
    <w:p>
      <w:pPr>
        <w:spacing w:after="0"/>
        <w:ind w:left="0"/>
        <w:jc w:val="both"/>
      </w:pPr>
      <w:r>
        <w:rPr>
          <w:rFonts w:ascii="Times New Roman"/>
          <w:b w:val="false"/>
          <w:i w:val="false"/>
          <w:color w:val="000000"/>
          <w:sz w:val="28"/>
        </w:rPr>
        <w:t>
      Код и наименование администратора бюджетной программы:</w:t>
      </w:r>
    </w:p>
    <w:p>
      <w:pPr>
        <w:spacing w:after="0"/>
        <w:ind w:left="0"/>
        <w:jc w:val="both"/>
      </w:pPr>
      <w:r>
        <w:rPr>
          <w:rFonts w:ascii="Times New Roman"/>
          <w:b w:val="false"/>
          <w:i w:val="false"/>
          <w:color w:val="000000"/>
          <w:sz w:val="28"/>
        </w:rPr>
        <w:t>
      Охватываемые года:</w:t>
      </w:r>
    </w:p>
    <w:p>
      <w:pPr>
        <w:spacing w:after="0"/>
        <w:ind w:left="0"/>
        <w:jc w:val="both"/>
      </w:pPr>
      <w:r>
        <w:rPr>
          <w:rFonts w:ascii="Times New Roman"/>
          <w:b w:val="false"/>
          <w:i w:val="false"/>
          <w:color w:val="000000"/>
          <w:sz w:val="28"/>
        </w:rPr>
        <w:t>
      Руководитель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59"/>
        <w:gridCol w:w="1159"/>
        <w:gridCol w:w="1481"/>
        <w:gridCol w:w="1481"/>
        <w:gridCol w:w="2911"/>
        <w:gridCol w:w="2912"/>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размещения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Структурная часть документа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Текст предложения пользователя информации</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Текст ответа государственного органа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голосов "за" предложения</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голосов "против" предложения</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