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45bd" w14:textId="0d34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для удовлетворения потребностей в кадрах с учетом кадрового планирования в органах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26 декабря 2015 года № 158. Зарегистрирован в Министерстве юстиции Республики Казахстан 31 декабря 2015 года № 12727. Утратил силу приказом Генерального Прокурора Республики Казахстан от 13 января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13.01.2023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для удовлетворения потребностей в кадрах с учетом кадрового планирования в органах прокуратуры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Генеральной прокуратуры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кадровой работы Генеральной прокуратуры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158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специальностей для удовлетворения потребностей в кадрах с</w:t>
      </w:r>
      <w:r>
        <w:br/>
      </w:r>
      <w:r>
        <w:rPr>
          <w:rFonts w:ascii="Times New Roman"/>
          <w:b/>
          <w:i w:val="false"/>
          <w:color w:val="000000"/>
        </w:rPr>
        <w:t>учетом кадрового планирования в органах прокуратуры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