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2f37" w14:textId="1d82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декабря 2015 года № 804. Зарегистрирован в Министерстве юстиции Республики Казахстан 31 декабря 2015 года № 12725. Утратил силу 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20.07.2017 № 285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исполняющего обязанности Министра здравоохранения Республики Казахстан, Министра здравоохранения Республики Казахстан, исполняющего обязанности Министра национальной экономики Республики Казахстан и совместные приказы Министра здравоохранения Республики Казахстан и Министра экономического развития и торговли Республики Казахстан, Министра здравоохранения Республики Казахстан и Министра регионального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санитарно-эпидемиологического благополучия населения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разработаны для отнесения субъектов (объектов) государственного санитарно-эпидемиологического надзора независимо от формы собственности к эпидемически значимым объектам, с определением периодичности проведения проверок в зависимости от степени риска объектов высокой эпидемической значимости (высокой и средней степени риска) и освобождения их от проверок.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проверок осуществляется на основании критериев оценки степени риска, разрабатываемых государственным органом контроля и надзора в сфере санитарно-эпидемиологического благополучия населения.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Риск в сфере санитарно-эпидемиологического благополучия населения – вероятность причинения вреда в результате деятельности проверяемого субъекта (объекта) жизни или здоровью человека, окружающей среде с учетом степени тяжести его последствий.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Эпидемически значимые объекты –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возникновению пищевых отравлений и (или) инфекционных, паразитарных заболеваний среди населения, и (или) нанести вред здоровью населения от промышленных и радиоактивных загрязнений.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Грубые нарушения – нарушения требований законодательства Республики Казахстан в сфере санитарно-эпидемиологического благополучия населения, несоблюдение которых повлекло и (или) может повлечь тяжкие последствия здоровью населения (к травме, профессиональному заболеванию, внезапному ухудшению здоровья или отравлению работника, в результате которых наступают временная или стойкая утрата трудоспособности (инвалидность), профессиональное заболевание либо смерть, а также привело или может привести к возникновению пищевых и иных отравлений и (или) неинфекционных/инфекционных, паразитарных заболеваний среди населения, наносит вред окружающей среде обитания, безопасности продукции, процессов, услуг и влекущие административную ответственность.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Значительные нарушения – нарушения требований законодательства Республики Казахстан в сфере санитарно-эпидемиологического благополучия населения, несоблюдение которых повлекло и (или) может повлечь значительные последствия здоровью населения (к снижению работоспособности или заболеванию работника и (или) отрицательному влиянию на здоровье его потомства), влекущие административную ответственность.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Незначительные нарушения – нарушения требований законодательства Республики Казахстан в сфере санитарно-эпидемиологического благополучия населения, несоблюдение которых повлекло и (или) может повлечь незначительные последствия здоровью населения (воздействие отсутствует, либо уровень их воздействия не превышает нормы безопасности), а также не приводит к возникновению пищевых и иных отравлений и (или) неинфекционных/инфекционных, паразитарных заболеваний среди населения, не наносит вред окружающей среде обитания, безопасности продукции, процессов, услуг, но влекущие административную ответственность.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формируются посредством объективных и субъективных критериев.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 оценки степени риска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объектов высокой эпидемической значимости по группам риска (высокой и средней степени) проводится для определения периодичности особого порядка проверок.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субъектов (объектов) контроля по группам в зависимости от степени риска, базовая периодичность проверок и лабораторно-инструментальных исследований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(далее – приложение 1).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 высокой эпидемической значимости исходя из их степени риска, распределены по группам в соответствии с приложением 1.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группу высокой степени риска отнесены объекты с периодичностью проверок не чаще 1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группу средней степени риска отнесены объекты с периодичностью проверок не чаще 1 раза в год.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объект высокой эпидемической значимости был принят в эксплуатацию после утверждения полугодового графика проведения проверок, он вносится в график проведения проверок на следующее полугодие с периодичностью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объектов незначительной эпидемической значимости проводятся только внеплановые проверки.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 оценки степени риска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Субъективные критерии разработаны в целях реализации принципа поощрения добросовестных проверяемых субъектов, в виде освобождения их от проведения проверок по особому порядку.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оценки степени риска учитываются нарушения, выявленные по результатам последней проверки по особому порядку.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в истекшем календарном году (полугодии) объект не проверялся, он остается в той группе, в которую он определен по результатам предыдущего календарного года (полугодия).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Определение группы риска объектов высокой эпидемической значимости, относящихся к одному субъекту (юридическому лицу) проводится для каждого объекта отдельно.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Формирование графика проведения проверок, объектов контроля и надзора составляется исходя из принципов минимальной необходимости и достаточности, поощрения добросовестных проверяемых субъектов, концентрации контроля и надзора на нарушителях.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Распределение нарушений требований в сфере санитарно-эпидемиологического благополучия населения на грубые, значительные, незначительные степени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проверка по особому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высокой степени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 особого порядка проведения проверок на основании полугодовых графиков на срок, устанавливаемый в критериях оценки степени риска регулирующего государственного органа – при показателе степени риска от 0 до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особого порядка проведения проверок на основании полугодовых графиков – при показателе степени риска от 60 до 100 включительно.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Освобожденный от следующего особого порядка проведения проверок проверяемый субъект (объект) с нарушениями требований в сфере санитарно-эпидемиологического благополучия населения получивший показатель степени риска до 60, по истечении сроков устранения нарушений проверяется во внеплановом порядке с целью контроля исполнения предписания об устранении выявленных нарушений.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выявленные нарушения требований не устранены проверяемый субъект (объект) не освобождается от следующего особого порядка проведения проверок.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субъектов (объектов) контроля</w:t>
      </w:r>
      <w:r>
        <w:br/>
      </w:r>
      <w:r>
        <w:rPr>
          <w:rFonts w:ascii="Times New Roman"/>
          <w:b/>
          <w:i w:val="false"/>
          <w:color w:val="000000"/>
        </w:rPr>
        <w:t>по группам в зависимости от степени риска,</w:t>
      </w:r>
      <w:r>
        <w:br/>
      </w:r>
      <w:r>
        <w:rPr>
          <w:rFonts w:ascii="Times New Roman"/>
          <w:b/>
          <w:i w:val="false"/>
          <w:color w:val="000000"/>
        </w:rPr>
        <w:t>базовая периодичность проверок и</w:t>
      </w:r>
      <w:r>
        <w:br/>
      </w:r>
      <w:r>
        <w:rPr>
          <w:rFonts w:ascii="Times New Roman"/>
          <w:b/>
          <w:i w:val="false"/>
          <w:color w:val="000000"/>
        </w:rPr>
        <w:t>лабораторно-инструментальных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Объекты высокой эпидемической значимости</w:t>
      </w:r>
      <w:r>
        <w:br/>
      </w:r>
      <w:r>
        <w:rPr>
          <w:rFonts w:ascii="Times New Roman"/>
          <w:b/>
          <w:i w:val="false"/>
          <w:color w:val="000000"/>
        </w:rPr>
        <w:t>(подлежащие проверкам по особому порядку)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1099"/>
        <w:gridCol w:w="705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субъектов (объектов)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периодичность проверок и лабораторно-инструментальных исследований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высокой степени риска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полугодие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и санаторные объекты (круглогодичные, сезонные)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 и обучения всех видов и типов, комплексы "школа-детский сад"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полугодие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воспитания и мест проживания детей и подростков, интернатные организации всех видов и типов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и торговли в организованных коллективах (организациях дошкольного воспитания и обучения, интернатных организациях, организациях образования и здравоохранения, вахтовых поселках, строительных площадках, промышленных и других объектах)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кремовых кондитерских изделий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полугодие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оказывающие стоматологические услуги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 лекарственных средств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на транспорте (железнодорожном, воздушном, водном и автомобильном), объекты бортового питания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(железнодорожные, водные, воздушные) используемые для перевозки пассажиров и организации по перевозке пассажиров, опасных грузов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полугодие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Радиационно-опасные объекты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Лечебно-косметологические объекты, салоны красоты, косметологические центры оказывающие услуги с нарушением кожных и слизистых покровов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оказывающие стационарную помощь, за исключением наркологических больниц(диспансеров),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психиатрических больниц (диспансеров);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оказывающие амбулаторно-поликлиническую помощь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средней степени риска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специализированного образования для одаренных детей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коррекционные организации воспитания и образования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 с числом 50 и более 50 посадочных мест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объекты, объекты по производству готовой молочной продукции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объекты, объекты по производству мяса и мясных полуфабрикатов и/или готовой мясной продукции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объекты, объекты по производству рыбы и рыбных полуфабрикатов и/или готовой рыбной продукции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объекты, объекты по производству полуфабрикатов из мяса птицы и/или готовой продукции из мяса птицы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алкогольной продукции, безалкогольной продукции, питьевой воды (в том числе минеральной), расфасованной в емкости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объекты, объекты по переработке сельскохозяйственной продукции растительного происхождения, в том числе соевой продукции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и реализации специализированных пищевых продуктов и иных групп пищевой продукции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оптовой и розничной торговли пищевой продукцией с торговой площадью свыше 50 квадратных метров, продовольственные рынки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оптового хранения пищевой продукции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деятельности, относящиеся к 1 и 2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1 и 2 классов опасности, объекты по сбору, хранению, транспортировке, удалению, сортировке, переработке, обеззараживания, утилизации (сжиганию) медицинских отходов от 120 килограмм в час и выше, производство электрической и тепловой энергии при сжигании минерального топлива, стационарные радиотехнические объекты радиосвязи, радиовещания, телевидения, радиолокации и радиоподавления)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химических веществ и продукции, агрохимикатов и пестицидов (ядохимикатов)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спортивно-оздоровительного назначения, спортивно-оздоровительные бассейны, бани и сауны вместимостью свыше 20 мест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 и санаторные объекты (сезонные, круглогодичные)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Вахтовые поселки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Водоемы, места отдыха 2 категории (культурно-бытового назначения)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Водоисточники, места водозабора для хозяйственно-питьевого водоснабжения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Нецентрализованные системы хозяйственно-питьевого водоснабжения с количеством обслуживаемого населения свыше 2 тысяч человек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системы хозяйственно-питьевого водоснабжения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Санаторно-оздоровительные организации, базы и места отдыха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лабораторий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Объекты незначительной степени риска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178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обучения, послесреднего и высшего образования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досуга, физического воспитания и развития творческих способностей детей и подростков (учреждения дополнительного образования)–центры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комбинаты, учебные курсы и другие внешкольные организации, услуги няни без организации питания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изготовлению, хранению и реализации продукции для детей и подростков (обувь, одежда, игрушки)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с производством, переработкой и реализацией пищевой продукции с числом менее 50 посадочных мест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обслуживанию транспортных средств (железнодорожный, автомобильный, водный и воздушный) и пассажиров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автоматического приготовления и реализации пищевых продуктов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 кремовых кондитерских изделий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мучных полуфабрикатов, макаронных изделий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фасовке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чая, дрожжей и желатина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оказывающие стационарную медицинскую помощь по наркологии, медико-социальной реабилитации и психиатрии (наркологические больницы и диспансера, центры медико-социальной реабилитации, психиатрические больницы и диспансера)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судебной медицины и патологической анатомии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оптовой и розничной реализации лекарственных средств, изделий медицинского назначения, медицинской техники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скорой медицинской помощи и санитарной авиации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медицины катастроф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паллиативную помощь и сестринский уход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традиционной и народной медицины (целительства)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оптовой, розничной и объекты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изготовлению, производству, переработке средств и препаратов дезинфекции, дезинсекции, дератизации, вакцин и других иммунобиологических, диагностических препаратов, а также по оказанию видов работ и услуг, связанных с их использованием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салоны красоты, косметологические центры, оказывающие косметические услуги без нарушения кожных и слизистых покровов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спортивно-оздоровительного назначения, бани, сауны вместимостью до 20 мест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общежития), организации по эксплуатации жилых и общественных зданий, офисов, организации, управляющие домами, кооперативы собственников помещений, общественные туалеты, прачечные, химчистки, очистные сооружения и прочие)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Нецентрализованные системы хозяйственно-питьевого водоснабжения с количеством обслуживаемого населения до 2 тысяч человек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обслуживанию водопроводных, канализационных, тепловых систем, котельные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 и сети (в том числе ливневой канализации)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деятельности, относящиеся к 3-5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3 и 4 классов опасности, объекты по сбору, хранению, транспортировке, удалению, сортировке, переработке, обеззараживания, утилизации (сжиганию) медицинских отходов до 120 килограмм в час и выше, производство электрической и тепловой энергии при сжигании минерального топлива, радиотехнические объекты, обработка древесины, текстильные производства и производства легкой промышленности, автозаправочные станции)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Спортивно-оздоровительные учреждения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Радиационные объекты, имеющие источники ионизирующего излучения, радиоактивные отходы с минимально значимой активностью ниже предусмотренных пунктом 4 Санитарных правил "Санитарно-эпидемиологических требований к обеспечению радиационной безопасности",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261 (зарегистрированный в Реестре государственной регистрации нормативных правовых актов за № 11205)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(железнодорожные, автомобильные, водные и воздушные), используемые для перевозки пищевых продуктов, продовольственного сырья, хозяйственно-питьевой воды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парфюмерно-косметической продукции, средств гигиены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 парфюмерно-косметической продукции и средств гигиены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829"/>
        <w:gridCol w:w="41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объектов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необходимость, требования к санитарно-защитной зоне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санитарно-защитной зоны до территории жилой застройки, источников водоснабжения, объектов производственного и коммунального назначения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зонам санитарной охраны, санитарно-защитных полос источников водоснабжения, объектов централизованного и нецентрализованного водоснабжения, водопроводных сооружений, мест водозабора для хозяйственно-питьевых целей, хозяйственно-питьевому водоснабжению и мест культурно-бытового водопользования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защите источников водоснабжения, местам водозабора для хозяйственно-питьевых целей, местам культурно-бытового водопользования, головных сооружений, распределительной водопроводной сети, источников нецентрализованного водоснабжения при различных видах хозяйственной деятельности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проведению водоохранных, в т.ч. технологических, агротехнических, гидротехнических и санитарно-технических мероприятий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 требований к содержанию и благоустройству, зонированию территории, подъездных путей, проездов, пешеходных дорожек и участков, покрытию, освещению, сбору, временному хранению, вывозу мусора, санитарному состоянию санитарно-дворовых установок, водоотведению дождевых и талых вод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устройству и содержанию объекта, к проектной мощности, набору помещений, нормативу площадей, размещению и санитарно-техническому состоянию помещений, соблюдению поточности и изолированности, условиям и эффективности эксплуатации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эффективности и исправности систем горячего и холодного водоснабжения, водоотведения, освещения, вентиляции, кондиционирования, микроклимата, теплоснабжения объекта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 оснащенности необходимым специальным, технологическим, холодильным, производственным оборудованием и изделиями, в том числе аппаратами, инструментарием, инвентарем, в том числе твердым и мягким, специальной одежды и средств защиты, игрушками, кухонной и столовой посудой, приборами, расходным материалом, тары, ветоши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их из материалов, в соответствии с предъявляемыми требованиями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содержания, мытья, дезинфекции, предстерилизационной очистки и стерилизации, обработки, исправности и эксплуатации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 наличие, исправность, поверка контрольно-измерительного оборудования, приборов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необходимым запасом моющих, дезинфицирующих и стерилизующих средств, реагентов, условия их хранения, сроков приготовления, правил применения, учету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в том числе компьютеров и других видеотерминалов, материалов, реагентов, дезинфекционных средств, мебели, игрушек, продукции легкой промышленности, используемых парфюмерно-косметических средств и средств по уходу за руками, волосами, кожей, ногтями (наличие свидетельств о государственной регистрации, сертификата о соответствии, декларации о соответствии)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уборке производственных, бытовых и вспомогательных помещений объекта, условия и кратность, проведение генеральной уборки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маркировке, хранению и использованию уборочного инвентаря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мероприятий на объекте и территории, соблюдение кратности обработок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помещений, в том числе дезинфекционного и стерилизационного режимов во всех функциональных подразделениях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проведения стерилизации и дезинфекции изделий медицинского назначения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обработки рук, правил асептики, антисептики при оказании медицинских услуг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промывки, очистки и дезинфекции объектов водоснабжения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концентрации используемых моющих и дезинфицирующих средств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действующих нормативных правовых актов по проведению профилактических и противоэпидемических мероприятий по инфекционным и паразитарным заболеваниям, в том числе по карантинным и особо опасным инфекциям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инфекционного контроля, в том числе требований к обследованию пациентов на инфекционные и паразитарные заболевания при обращении за медицинской помощью, поступлении на госпитализацию, нахождении в стационаре и выписке, при обследовании доноров на гемотрансфузионные инфекции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санитарно-противоэпидемических (профилактических) мероприятий, в том числе выявление и расследование каждого случая инфекционного и (или) паразитарного заболевания, при выявлении случаев инфекционного и (или) паразитарного заболевания и иммунизации подлежащего контингента против инфекционных заболеваний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организации, проведению профилактических прививок населению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охвата и качество проведения предварительных и периодических медицинских осмотров населения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 /или периодического медицинского осмотра, вакцинации и маркерной диагностики сотрудников (персонала), допуска, гигиенического обучения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организации медицинского обеспечения работающих, сотрудников (персонала), детей и подростков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медицинского осмотра, ежедневного контроля здоровья работников пищеблока, контроль своевременного прохождения медицинских осмотров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оценки эффективности оздоровления детей в условиях детской оздоровительной организации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оповещению, организации и проведению расследования случаев острых профзаболеваний, отравлений, их регистрации, учета и анализа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срокам и условиям хранению, в том числе "холодовой цепи", транспортировке, использованию и учету иммунобиологических, диагностических, препаратов, компонентов и препаратов крови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утверждению стандартных операционных процедур (СОП), охватывающих области правильного хранения, транспортировки и использования медицинских иммунобиологических препаратов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медицинских иммунобиологических препаратов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устройству, содержанию и эксплуатации полигонов, а также к сбору, использованию, транспортировке, обезвреживанию, утилизации, временному хранению и захоронению отходов, в том числе твердых бытовых и медицинских отходов, средств дезинфекции, дезинсекции, дератизации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учету, хранению, транспортировке, обезвреживанию и утилизации ртутьсодержащих ламп, бактерицидных ультрафиолетовых облучателей, радиоактивных отходов, отходов производства, химически опасных, токсических веществ и ядовитых отходов производства, в том числе отведению сточных, промывных вод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необходимой производственной, учетно-отчетной, медицинской документации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медицинским иммунобиологическим препаратам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труда персонала, наличие специальной одежды, специальной обуви и других средств индивидуальной защиты, по организации их хранения, выдачи, обработки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необходимых условий производственного процесса по предотвращению вредного влияния производственной среды на здоровье сотрудников (персонала)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гигиенических нормативов и физических факторов, оказывающих воздействие на человека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радиационной, электромагнитной, химической, микробиологической, токсикологической, вирусологической и паразитологической безопасности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мероприятий по охране окружающей среды (атмосферный воздух, водные объекты, почва) от неблагоприятного влияния производственных объектов, являющихся источниками загрязнения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Гигиенических нормативов к атмосферному воздуху в городских и сельских населенных пунктах. Осуществление контроля за воздействием факторов производственной среды на окружающую среду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бытовому обслуживанию рабочих и сотрудников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личной и производственной гигиены персоналом, детьми и больными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достаточным количеством средствами для мытья рук, разовыми полотенцами или электрополотенцами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прачечной, сбору, стирке, сушке и хранению белья, спецодежды персонала, соблюдение поточности, транспортировка белья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организации и условиям проживания рабочих, пациентов, детей и подростков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объектов помывки, купания (бассейны, водоемы и пляжи)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помывки, купания рабочих, пациентов, детей и подростков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режиму обучению, учебной нагрузки, учебному расписанию, производственного обучения, организации учебно-воспитательного процесса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и эксплуатации компьютеров, условиям работы с персональными компьютерами и видеотерминалами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приему и использованию в производстве поступающего сырья, пищевой продукции, товарному соседству, режиму их обработки, контролю качества, хранению отбракованного сырья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в холодильных установках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складским помещениям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технологическим процессам, поточности и последовательности, условиям и режимам приготовления продукции, в том числе пищевой продукции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качеству пищевой продукции, воде, товарам народного потребления, санитарно-эпидемиологическим требованиям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 (товаров), требований к упаковке и маркировке, этикетирования продукции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 сроков хранения, сроков годности, реализации готовой продукции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производимую продукцию, ее соответствие, прослеживаемость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качество и безопасность сырья и продукции, пищевых добавок, ароматизаторов, растительных экстрактов в качестве вкусоароматических веществ и сырьевых компонентов, технологических вспомогательных средств, в том числе ферментных препаратов, вспомогательных материалов, мебели, продукции легкой промышленности, строительных материалов и т.д.(наличие свидетельства о государственной регистрации, сертификата соответствия, декларация о соответствии)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 населения, работающих, пациентов, детей и подростков, условий приготовления пищи и ее раздачи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питания на одного человека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соответствия питания по химическому составу, пищевой ценности, набору продуктов, по режиму питания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и срокам реализации, раздаче готовых блюд и отпуску полуфабрикатов и кулинарных изделий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технологических карт приготовления, перспективного меню и ассортиментного перечня блюд выпускаемой продукции, меню-раскладки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рациона питания с перспективным меню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суточных проб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использование запрещенных блюд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по недопущению к реализации продукции, в отношении которой введены санитарные меры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при выявлении несоответствия качества пищевой продукции, воды требованиям санитарных правил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профессиональной подготовки и квалификации у сотрудников (персонала) занятого в производстве, обслуживании и реализации товаров и услуг населению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 на объекте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транспортных средств, к условиям перевозки грузов, сырья и готовой продукции, опасных, химических, токсических грузов, инфекционного материала, штаммов живых микроорганизмов, биологических материалов, транспортными средствами, уборка и дезинфекция его после выгрузки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производственного контроля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сырья и готовой продукции, пробы (смывов) объектов окружающей среды, воды, воздуха, дезинфицирующих средств, проб на стерильность, лабораторно-инструментальные замеры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на объект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радиотехнических объектов, радиоэлектронных средств, соблюдение предельно-допустимых уровней электромагнитных полей, соблюдение требований по профилактике неблагоприятного воздействия на человека электромагнитных полей, создаваемых радиоэлектронных средств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804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494"/>
        <w:gridCol w:w="505"/>
        <w:gridCol w:w="505"/>
        <w:gridCol w:w="506"/>
        <w:gridCol w:w="506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объектов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необходимость, требования к санитарно-защитной зоне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санитарно-защитной зоны до территории жилой застройки, источников водоснабжения, объектов производственного и коммунального назначения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зонам санитарной охраны, санитарно-защитных полос источников водоснабжения, объектов централизованного и нецентрализованного водоснабжения, водопроводных сооружений, мест водозабора для хозяйственно-питьевых целей, хозяйственно-питьевому водоснабжению и мест культурно-бытового водопользования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защите источников водоснабжения, местам водозабора для хозяйственно-питьевых целей, местам культурно-бытового водопользования, головных сооружений, распределительной водопроводной сети, источников нецентрализованного водоснабжения при различных видах хозяйственной деятельности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проведению водоохранных, в т.ч. технологических, агротехнических, гидротехнических и санитарно-технических мероприятий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 требований к содержанию и благоустройству, зонированию территории, подъездных путей, проездов, пешеходных дорожек и участков, покрытию, освещению, сбору, временному хранению, вывозу мусора, санитарному состоянию санитарно-дворовых установок, водоотведению дождевых и талых вод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устройству и содержанию объекта, к проектной мощности, набору помещений, нормативу площадей, размещению и санитарно-техническому состоянию помещений, соблюдению поточности и изолированности, условиям и эффективности эксплуатации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эффективности и исправности систем горячего и холодного водоснабжения, водоотведения, освещения, вентиляции, кондиционирования, микроклимата, теплоснабжения объекта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 оснащенности необходимым специальным, технологическим, холодильным, производственным оборудованием и изделиями, в том числе аппаратами, инструментарием, инвентарем, в том числе твердым и мягким, специальной одежды и средств защиты, игрушками, кухонной и столовой посудой, приборами, расходным материалом, тары, ветоши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их из материалов, в соответствии с предъявляемыми требованиями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содержания, мытья, дезинфекции, предстерилизационной очистки и стерилизации, обработки, исправности и эксплуатации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 наличие, исправность, поверка контрольно-измерительного оборудования, приборов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необходимым запасом моющих, дезинфицирующих и стерилизующих средств, реагентов, условия их хранения, сроков приготовления, правил применения, учету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безопасность и соответствие предъявляемым требованиям для оборудования, в том числе компьютеров и других видеотерминалов, материалов, реагентов, дезинфекционных средств, мебели, игрушек, продукции легкой промышленности, используемых парфюмерно-косметических средств и средств по уходу за руками, волосами, кожей, ногтями (наличие свидетельств о государственной регистрации, сертификата о соответствии, декларации о соответствии)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уборке производственных, бытовых и вспомогательных помещений объекта, условия и кратность, проведение генеральной уборки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маркировке, хранению и использованию уборочного инвентаря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мероприятий на объекте и территории, соблюдение кратности обработок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помещений, в том числе дезинфекционного и стерилизационного режимов во всех функциональных подразделениях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проведения стерилизации и дезинфекции изделий медицинского назначения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обработки рук, правил асептики, антисептики при оказании медицинских услуг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промывки, очистки и дезинфекции объектов водоснабжения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концентрации используемых моющих и дезинфицирующих средств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действующих нормативных правовых актов по проведению профилактических и противоэпидемических мероприятий по инфекционным и паразитарным заболеваниям, в том числе по карантинным и особо опасным инфекциям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инфекционного контроля, в том числе требований к обследованию пациентов на инфекционные и паразитарные заболевания при обращении за медицинской помощью, поступлении на госпитализацию, нахождении в стационаре и выписке, при обследовании доноров на гемотрансфузионные инфекции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санитарно-противоэпидемических (профилактических) мероприятий, в том числе выявление и расследование каждого случая инфекционного и (или) паразитарного заболевания, при выявлении случаев инфекционного и (или) паразитарного заболевания и иммунизации подлежащего контингента против инфекционных заболеваний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организации, проведению профилактических прививок населению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охвата и качество проведения предварительных и периодических медицинских осмотров населения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и /или периодического медицинского осмотра, вакцинации и маркерной диагностики сотрудников (персонала), допуска, гигиенического обучения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Санитарно-эпидемиологические требования к организации медицинского обеспечения работающих, сотрудников (персонала), детей и подростков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медицинского осмотра, ежедневного контроля здоровья работников пищеблока, контроль своевременного прохождения медицинских осмотров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оценки эффективности оздоровления детей в условиях детской оздоровительной организации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оповещению, организации и проведению расследования случаев острых профзаболеваний, отравлений, их регистрации, учета и анализа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срокам и условиям хранению, в том числе "холодовой цепи", транспортировке, использованию и учету иммунобиологических, диагностических, препаратов, компонентов и препаратов крови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разработке и утверждению стандартных операционных процедур (СОП), охватывающих области правильного хранения, транспортировки и использования медицинских иммунобиологических препаратов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медицинских иммунобиологических препаратов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устройству, содержанию и эксплуатации полигонов, а также к сбору, использованию, транспортировке, обезвреживанию, утилизации, временному хранению и захоронению отходов, в том числе твердых бытовых и медицинских отходов, средств дезинфекции, дезинсекции, дератизации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учету, хранению, транспортировке, обезвреживанию и утилизации ртутьсодержащих ламп, бактерицидных ультрафиолетовых облучателей, радиоактивных отходов, отходов производства, химически опасных, токсических веществ и ядовитых отходов производства, в том числе отведению сточных, промывных вод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необходимой производственной, учетно-отчетной, медицинской документации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медицинским иммунобиологическим препаратам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труда персонала, наличие специальной одежды, специальной обуви и других средств индивидуальной защиты, по организации их хранения, выдачи, обработки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необходимых условий производственного процесса по предотвращению вредного влияния производственной среды на здоровье сотрудников (персонала)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гигиенических нормативов и физических факторов, оказывающих воздействие на человека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радиационной, электромагнитной, химической, микробиологической, токсикологической, вирусологической и паразитологической безопасности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мероприятий по охране окружающей среды (атмосферный воздух, водные объекты, почва) от неблагоприятного влияния производственных объектов, являющихся источниками загрязнения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Гигиенических нормативов к атмосферному воздуху в городских и сельских населенных пунктах. Осуществление контроля за воздействием факторов производственной среды на окружающую среду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бытовому обслуживанию рабочих и сотрудников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личной и производственной гигиены персоналом, детьми и больными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достаточным количеством средствами для мытья рук, разовыми полотенцами или электрополотенцами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прачечной, сбору, стирке, сушке и хранению белья, спецодежды персонала, соблюдение поточности, транспортировка белья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организации и условиям проживания рабочих, пациентов, детей и подростков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содержанию и эксплуатации объектов помывки, купания (бассейны, водоемы и пляжи)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помывки, купания рабочих, пациентов, детей и подростков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режиму обучению, учебной нагрузки, учебному расписанию, производственного обучения, организации учебно-воспитательного процесса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и эксплуатации компьютеров, условиям работы с персональными компьютерами и видеотерминалами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приему и использованию в производстве поступающего сырья, пищевой продукции, товарному соседству, режиму их обработки, контролю качества, хранению отбракованного сырья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температурного режима в холодильных установках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складским помещениям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технологическим процессам, поточности и последовательности, условиям и режимам приготовления продукции, в том числе пищевой продукции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качеству пищевой продукции, воде, товарам народного потребления, санитарно-эпидемиологическим требованиям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 (товаров), требований к упаковке и маркировке, этикетирования продукции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 сроков хранения, сроков годности, реализации готовой продукции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и/или технической документации на производимую продукцию, ее соответствие, прослеживаемость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качество и безопасность сырья и продукции, пищевых добавок, ароматизаторов, растительных экстрактов в качестве вкусоароматических веществ и сырьевых компонентов, технологических вспомогательных средств, в том числе ферментных препаратов, вспомогательных материалов, мебели, продукции легкой промышленности, строительных материалов и т.д.(наличие свидетельства о государственной регистрации, сертификата соответствия, декларация о соответствии)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 населения, работающих, пациентов, детей и подростков, условий приготовления пищи и ее раздачи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питания на одного человека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соответствия питания по химическому составу, пищевой ценности, набору продуктов, по режиму питания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и срокам реализации, раздаче готовых блюд и отпуску полуфабрикатов и кулинарных изделий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выполнение технологических карт приготовления, перспективного меню и ассортиментного перечня блюд выпускаемой продукции, меню-раскладки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рациона питания с перспективным меню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суточных проб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использование запрещенных блюд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по недопущению к реализации продукции, в отношении которой введены санитарные меры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при выявлении несоответствия качества пищевой продукции, воды требованиям санитарных правил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профессиональной подготовки и квалификации у сотрудников (персонала) занятого в производстве, обслуживании и реализации товаров и услуг населению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 на объекте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транспортных средств, к условиям перевозки грузов, сырья и готовой продукции, опасных, химических, токсических грузов, инфекционного материала, штаммов живых микроорганизмов, биологических материалов, транспортными средствами, уборка и дезинфекция его после выгрузки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производственного контроля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исследований проб сырья и готовой продукции, пробы (смывов) объектов окружающей среды, воды, воздуха, дезинфицирующих средств, проб на стерильность, лабораторно-инструментальные замеры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на объект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радиотехнических объектов, радиоэлектронных средств, соблюдение предельно-допустимых уровней электромагнитных полей, соблюдение требований по профилактике неблагоприятного воздействия на человека электромагнитных полей, создаваемых радиоэлектронных средств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804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исполняющего обязанности</w:t>
      </w:r>
      <w:r>
        <w:br/>
      </w:r>
      <w:r>
        <w:rPr>
          <w:rFonts w:ascii="Times New Roman"/>
          <w:b/>
          <w:i w:val="false"/>
          <w:color w:val="000000"/>
        </w:rPr>
        <w:t>Министра здравоохранения Республики Казахстан, Министра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Республики Казахстан, исполняющего обязанности</w:t>
      </w:r>
      <w:r>
        <w:br/>
      </w:r>
      <w:r>
        <w:rPr>
          <w:rFonts w:ascii="Times New Roman"/>
          <w:b/>
          <w:i w:val="false"/>
          <w:color w:val="000000"/>
        </w:rPr>
        <w:t>Министра национальной экономики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совместных приказов Министра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Министра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Министра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Министра регионального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9 июня 2011 года № 379 "Об утверждении критериев оценки степени рисков в области санитарно-эпидемиологического благополучия населения" (зарегистрированный в Реестре государственной регистрации нормативных правовых актов Республики Казахстан за № 7072, опубликованный в Юридической газете от 1 сентября 2011 год № 125 (2115).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от 29 октября 2012 года № 744 и Министерства экономического развития и торговли Республики Казахстан от 29 ноября 2012 года № 322 "Об утверждении форм проверочных листов в сфере частного предпринимательства в области санитарно-эпидемиологического благополучия населения" (зарегистрированный в Реестре государственной регистрации нормативных правовых актов Республики Казахстан за № 8253, опубликованный в газете "Казахстанская правда" от 3 июля 2013 года № 224 (27498), "Казахстанская правда" от 4 июля 2013 года № 225 (27499), "Казахстанская правда" от 10 июля 2013 года № 229 (27503).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2012 года № 872 "Об утверждении критериев оценки степени рисков в области санитарно-эпидемиологического благополучия населения и форм проверочных листов" (зарегистрированный в Реестре государственной регистрации нормативных правовых актов Республики Казахстан за № 8279, опубликованный в газете "Казахстанская правда" от 27 апреля 2013 года № 149-150 (27423-27424), "Казахстанская правда" от 30 апреля 2013 года № 151 (27425).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июня 2013 года № 358 "О внесении изменений в приказ Министра здравоохранения Республики Казахстан от 19 декабря 2012 года № 872 "Об утверждении критериев оценки степени рисков в области санитарно-эпидемиологического благополучия населения и форм проверочных листов" (зарегистрированный в Реестре государственной регистрации нормативных правовых актов Республики Казахстан за № 8556, опубликованный в Юридической газете от 7 августа 2013 года № 116 (2491), в газете Казахстанская правда от 17 октября 2013 года № 295 (27569).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июля 2013 года № 419 и Министра регионального развития Республики Казахстан от 1 августа 2013 года № 170/НҚ "О внесении изменений в совместный приказ Министра здравоохранения Республики Казахстан от 29 октября 2012 года № 744 и Министра экономического развития и торговли Республики Казахстан от 29 ноября 2012 года № 322 "Об утверждении форм проверочных листов в сфере частного предпринимательства в области санитарно-эпидемиологического благополучия населения" (зарегистрированный в Реестре государственной регистрации нормативных правовых актов Республики Казахстан за № 8655, опубликованный в газете Казахстанская правда от 17 октября 2013 года № 295 (27569).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июня 2015 года № 485 "Об утверждении критериев оценки степени риска и формы проверочного листа в сфере санитарно-эпидемиологического благополучия населения" (зарегистрированный в Реестре государственной регистрации нормативных правовых актов Республики Казахстан за № 11923, опубликованный в информационно-правовой системе "Әділет" от 3 сентября 2015 года).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