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2097" w14:textId="efe2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распределения объемов тарифных квот на ввоз отдельных видов мяса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22 декабря 2015 года № 781. Зарегистрирован в Министерстве юстиции Республики Казахстан 31 декабря 2015 года № 12715</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16-1 Закона Республики Казахстан от 12 апреля 2004 года «О регулировании торговой деятельности»,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1) </w:t>
      </w:r>
      <w:r>
        <w:rPr>
          <w:rFonts w:ascii="Times New Roman"/>
          <w:b w:val="false"/>
          <w:i w:val="false"/>
          <w:color w:val="000000"/>
          <w:sz w:val="28"/>
        </w:rPr>
        <w:t>объемы</w:t>
      </w:r>
      <w:r>
        <w:rPr>
          <w:rFonts w:ascii="Times New Roman"/>
          <w:b w:val="false"/>
          <w:i w:val="false"/>
          <w:color w:val="000000"/>
          <w:sz w:val="28"/>
        </w:rPr>
        <w:t xml:space="preserve"> тарифных квот на 2016 год для ввоза на территорию Республики Казахстан мяса, происходящего и ввезенного из стран, с которыми у стран-участников Евразийского экономического союза и Единого экономического пространства не заключены соглашения о свободной торговле либо существуют изъятия из режима свободной торговли в отношении товаров;</w:t>
      </w:r>
      <w:r>
        <w:br/>
      </w:r>
      <w:r>
        <w:rPr>
          <w:rFonts w:ascii="Times New Roman"/>
          <w:b w:val="false"/>
          <w:i w:val="false"/>
          <w:color w:val="000000"/>
          <w:sz w:val="28"/>
        </w:rPr>
        <w:t>
      2) </w:t>
      </w:r>
      <w:r>
        <w:rPr>
          <w:rFonts w:ascii="Times New Roman"/>
          <w:b w:val="false"/>
          <w:i w:val="false"/>
          <w:color w:val="000000"/>
          <w:sz w:val="28"/>
        </w:rPr>
        <w:t>распределение</w:t>
      </w:r>
      <w:r>
        <w:rPr>
          <w:rFonts w:ascii="Times New Roman"/>
          <w:b w:val="false"/>
          <w:i w:val="false"/>
          <w:color w:val="000000"/>
          <w:sz w:val="28"/>
        </w:rPr>
        <w:t xml:space="preserve"> объемов тарифных квот между историческими поставщиками на 2016 год (1-й этап).</w:t>
      </w:r>
      <w:r>
        <w:br/>
      </w:r>
      <w:r>
        <w:rPr>
          <w:rFonts w:ascii="Times New Roman"/>
          <w:b w:val="false"/>
          <w:i w:val="false"/>
          <w:color w:val="000000"/>
          <w:sz w:val="28"/>
        </w:rPr>
        <w:t>
</w:t>
      </w:r>
      <w:r>
        <w:rPr>
          <w:rFonts w:ascii="Times New Roman"/>
          <w:b w:val="false"/>
          <w:i w:val="false"/>
          <w:color w:val="000000"/>
          <w:sz w:val="28"/>
        </w:rPr>
        <w:t>
      2. Департаменту регулирования торговой деятельности Министерства национальной экономики Республики Казахстан обеспечить в установленном законодательством порядке:</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 </w:t>
      </w:r>
      <w:r>
        <w:br/>
      </w: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w:t>
      </w:r>
      <w:r>
        <w:rPr>
          <w:rFonts w:ascii="Times New Roman"/>
          <w:b w:val="false"/>
          <w:i/>
          <w:color w:val="000000"/>
          <w:sz w:val="28"/>
        </w:rPr>
        <w:t>      национальной экономики</w:t>
      </w:r>
      <w:r>
        <w:br/>
      </w:r>
      <w:r>
        <w:rPr>
          <w:rFonts w:ascii="Times New Roman"/>
          <w:b w:val="false"/>
          <w:i w:val="false"/>
          <w:color w:val="000000"/>
          <w:sz w:val="28"/>
        </w:rPr>
        <w:t>
</w:t>
      </w:r>
      <w:r>
        <w:rPr>
          <w:rFonts w:ascii="Times New Roman"/>
          <w:b w:val="false"/>
          <w:i/>
          <w:color w:val="000000"/>
          <w:sz w:val="28"/>
        </w:rPr>
        <w:t xml:space="preserve">      Республики Казахстан                       Е. Досаев </w:t>
      </w:r>
    </w:p>
    <w:bookmarkStart w:name="z6"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национальной</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xml:space="preserve">
от 22 декабря 20 года № 781 </w:t>
      </w:r>
    </w:p>
    <w:bookmarkEnd w:id="1"/>
    <w:bookmarkStart w:name="z7" w:id="2"/>
    <w:p>
      <w:pPr>
        <w:spacing w:after="0"/>
        <w:ind w:left="0"/>
        <w:jc w:val="both"/>
      </w:pPr>
      <w:r>
        <w:rPr>
          <w:rFonts w:ascii="Times New Roman"/>
          <w:b w:val="false"/>
          <w:i w:val="false"/>
          <w:color w:val="000000"/>
          <w:sz w:val="28"/>
        </w:rPr>
        <w:t>
</w:t>
      </w:r>
      <w:r>
        <w:rPr>
          <w:rFonts w:ascii="Times New Roman"/>
          <w:b/>
          <w:i w:val="false"/>
          <w:color w:val="000000"/>
          <w:sz w:val="28"/>
        </w:rPr>
        <w:t>                                 Объемы</w:t>
      </w:r>
      <w:r>
        <w:br/>
      </w:r>
      <w:r>
        <w:rPr>
          <w:rFonts w:ascii="Times New Roman"/>
          <w:b w:val="false"/>
          <w:i w:val="false"/>
          <w:color w:val="000000"/>
          <w:sz w:val="28"/>
        </w:rPr>
        <w:t>
</w:t>
      </w:r>
      <w:r>
        <w:rPr>
          <w:rFonts w:ascii="Times New Roman"/>
          <w:b/>
          <w:i w:val="false"/>
          <w:color w:val="000000"/>
          <w:sz w:val="28"/>
        </w:rPr>
        <w:t>          тарифных квот на 2016 год для ввоза на территорию</w:t>
      </w:r>
      <w:r>
        <w:br/>
      </w:r>
      <w:r>
        <w:rPr>
          <w:rFonts w:ascii="Times New Roman"/>
          <w:b w:val="false"/>
          <w:i w:val="false"/>
          <w:color w:val="000000"/>
          <w:sz w:val="28"/>
        </w:rPr>
        <w:t>
</w:t>
      </w:r>
      <w:r>
        <w:rPr>
          <w:rFonts w:ascii="Times New Roman"/>
          <w:b/>
          <w:i w:val="false"/>
          <w:color w:val="000000"/>
          <w:sz w:val="28"/>
        </w:rPr>
        <w:t>        Республики Казахстан мяса, происходящего и ввезенного</w:t>
      </w:r>
      <w:r>
        <w:br/>
      </w:r>
      <w:r>
        <w:rPr>
          <w:rFonts w:ascii="Times New Roman"/>
          <w:b w:val="false"/>
          <w:i w:val="false"/>
          <w:color w:val="000000"/>
          <w:sz w:val="28"/>
        </w:rPr>
        <w:t>
</w:t>
      </w:r>
      <w:r>
        <w:rPr>
          <w:rFonts w:ascii="Times New Roman"/>
          <w:b/>
          <w:i w:val="false"/>
          <w:color w:val="000000"/>
          <w:sz w:val="28"/>
        </w:rPr>
        <w:t>          из стран, с которыми у стран-участниц Евразийского</w:t>
      </w:r>
      <w:r>
        <w:br/>
      </w:r>
      <w:r>
        <w:rPr>
          <w:rFonts w:ascii="Times New Roman"/>
          <w:b w:val="false"/>
          <w:i w:val="false"/>
          <w:color w:val="000000"/>
          <w:sz w:val="28"/>
        </w:rPr>
        <w:t>
</w:t>
      </w:r>
      <w:r>
        <w:rPr>
          <w:rFonts w:ascii="Times New Roman"/>
          <w:b/>
          <w:i w:val="false"/>
          <w:color w:val="000000"/>
          <w:sz w:val="28"/>
        </w:rPr>
        <w:t>             экономического союза и Единого экономического</w:t>
      </w:r>
      <w:r>
        <w:br/>
      </w:r>
      <w:r>
        <w:rPr>
          <w:rFonts w:ascii="Times New Roman"/>
          <w:b w:val="false"/>
          <w:i w:val="false"/>
          <w:color w:val="000000"/>
          <w:sz w:val="28"/>
        </w:rPr>
        <w:t>
</w:t>
      </w:r>
      <w:r>
        <w:rPr>
          <w:rFonts w:ascii="Times New Roman"/>
          <w:b/>
          <w:i w:val="false"/>
          <w:color w:val="000000"/>
          <w:sz w:val="28"/>
        </w:rPr>
        <w:t>            пространства не заключены соглашения о свободной</w:t>
      </w:r>
      <w:r>
        <w:br/>
      </w:r>
      <w:r>
        <w:rPr>
          <w:rFonts w:ascii="Times New Roman"/>
          <w:b w:val="false"/>
          <w:i w:val="false"/>
          <w:color w:val="000000"/>
          <w:sz w:val="28"/>
        </w:rPr>
        <w:t>
</w:t>
      </w:r>
      <w:r>
        <w:rPr>
          <w:rFonts w:ascii="Times New Roman"/>
          <w:b/>
          <w:i w:val="false"/>
          <w:color w:val="000000"/>
          <w:sz w:val="28"/>
        </w:rPr>
        <w:t>          торговле либо существуют изъятия из режима свободной</w:t>
      </w:r>
      <w:r>
        <w:br/>
      </w:r>
      <w:r>
        <w:rPr>
          <w:rFonts w:ascii="Times New Roman"/>
          <w:b w:val="false"/>
          <w:i w:val="false"/>
          <w:color w:val="000000"/>
          <w:sz w:val="28"/>
        </w:rPr>
        <w:t>
</w:t>
      </w:r>
      <w:r>
        <w:rPr>
          <w:rFonts w:ascii="Times New Roman"/>
          <w:b/>
          <w:i w:val="false"/>
          <w:color w:val="000000"/>
          <w:sz w:val="28"/>
        </w:rPr>
        <w:t>                     торговли в отношении товара</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5"/>
        <w:gridCol w:w="4850"/>
        <w:gridCol w:w="1565"/>
      </w:tblGrid>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ТН ВЭД</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товара</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тонн</w:t>
            </w: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0201 10 000 1, 0201 20 200 1, 0201 20 300 1, 0201 20 500 1, 0201 20 900 1, 0201 30 000 4</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свежее или охлажденное</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21 000</w:t>
            </w: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0202 10 000 1, 0202 20 100 1, 0202 20 300 1, 0202 20 500 1, 0202 20 900 1, 0202 30 100 4, 0202 30 500 4, 0202 30 900 4</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крупного рогатого скота, замороженное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0207 14 200 1, 0207 14 600 1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замороженные необваленные половины или четвертины тушек кур домашних и замороженные необваленные ножки кур домашних и куски из них</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128 000</w:t>
            </w: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0207 13 100 1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обваленное мясо кур домашних свежее или охлажденное</w:t>
            </w:r>
          </w:p>
        </w:tc>
        <w:tc>
          <w:tcPr>
            <w:tcW w:w="1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0207 14 100 1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обваленное мясо кур домашних замороженное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0207 27 100 1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замороженное обваленное мясо индеек</w:t>
            </w:r>
          </w:p>
        </w:tc>
        <w:tc>
          <w:tcPr>
            <w:tcW w:w="0" w:type="auto"/>
            <w:vMerge/>
            <w:tcBorders>
              <w:top w:val="nil"/>
              <w:left w:val="single" w:color="cfcfcf" w:sz="5"/>
              <w:bottom w:val="single" w:color="cfcfcf" w:sz="5"/>
              <w:right w:val="single" w:color="cfcfcf" w:sz="5"/>
            </w:tcBorders>
          </w:tcP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0207 27 300 1, 0207 27 400 1, 0207 27 600 1, 0207 27 700 1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замороженное необваленные части тушек индеек</w:t>
            </w:r>
          </w:p>
        </w:tc>
        <w:tc>
          <w:tcPr>
            <w:tcW w:w="0" w:type="auto"/>
            <w:vMerge/>
            <w:tcBorders>
              <w:top w:val="nil"/>
              <w:left w:val="single" w:color="cfcfcf" w:sz="5"/>
              <w:bottom w:val="single" w:color="cfcfcf" w:sz="5"/>
              <w:right w:val="single" w:color="cfcfcf" w:sz="5"/>
            </w:tcBorders>
          </w:tcPr>
          <w:p/>
        </w:tc>
      </w:tr>
      <w:tr>
        <w:trPr>
          <w:trHeight w:val="30" w:hRule="atLeast"/>
        </w:trPr>
        <w:tc>
          <w:tcPr>
            <w:tcW w:w="7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26 100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 и пищевые субпродукты домашней птицы, указанные в товарной позиции 0105, свежие, охлажденные или замороженные, выше не поименованные</w:t>
            </w:r>
          </w:p>
        </w:tc>
        <w:tc>
          <w:tcPr>
            <w:tcW w:w="0" w:type="auto"/>
            <w:vMerge/>
            <w:tcBorders>
              <w:top w:val="nil"/>
              <w:left w:val="single" w:color="cfcfcf" w:sz="5"/>
              <w:bottom w:val="single" w:color="cfcfcf" w:sz="5"/>
              <w:right w:val="single" w:color="cfcfcf" w:sz="5"/>
            </w:tcBorders>
          </w:tcPr>
          <w:p/>
        </w:tc>
      </w:tr>
    </w:tbl>
    <w:bookmarkStart w:name="z8"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национальной</w:t>
      </w:r>
      <w:r>
        <w:br/>
      </w:r>
      <w:r>
        <w:rPr>
          <w:rFonts w:ascii="Times New Roman"/>
          <w:b w:val="false"/>
          <w:i w:val="false"/>
          <w:color w:val="000000"/>
          <w:sz w:val="28"/>
        </w:rPr>
        <w:t>
экономики Республики Казахстан</w:t>
      </w:r>
      <w:r>
        <w:br/>
      </w:r>
      <w:r>
        <w:rPr>
          <w:rFonts w:ascii="Times New Roman"/>
          <w:b w:val="false"/>
          <w:i w:val="false"/>
          <w:color w:val="000000"/>
          <w:sz w:val="28"/>
        </w:rPr>
        <w:t xml:space="preserve">
от 22 декабря 20 года № 781 </w:t>
      </w:r>
    </w:p>
    <w:bookmarkEnd w:id="3"/>
    <w:bookmarkStart w:name="z9" w:id="4"/>
    <w:p>
      <w:pPr>
        <w:spacing w:after="0"/>
        <w:ind w:left="0"/>
        <w:jc w:val="both"/>
      </w:pPr>
      <w:r>
        <w:rPr>
          <w:rFonts w:ascii="Times New Roman"/>
          <w:b w:val="false"/>
          <w:i w:val="false"/>
          <w:color w:val="000000"/>
          <w:sz w:val="28"/>
        </w:rPr>
        <w:t>
</w:t>
      </w:r>
      <w:r>
        <w:rPr>
          <w:rFonts w:ascii="Times New Roman"/>
          <w:b/>
          <w:i w:val="false"/>
          <w:color w:val="000000"/>
          <w:sz w:val="28"/>
        </w:rPr>
        <w:t>                         Распределение</w:t>
      </w:r>
      <w:r>
        <w:br/>
      </w:r>
      <w:r>
        <w:rPr>
          <w:rFonts w:ascii="Times New Roman"/>
          <w:b w:val="false"/>
          <w:i w:val="false"/>
          <w:color w:val="000000"/>
          <w:sz w:val="28"/>
        </w:rPr>
        <w:t>
</w:t>
      </w:r>
      <w:r>
        <w:rPr>
          <w:rFonts w:ascii="Times New Roman"/>
          <w:b/>
          <w:i w:val="false"/>
          <w:color w:val="000000"/>
          <w:sz w:val="28"/>
        </w:rPr>
        <w:t>      объемов тарифных квот между историческими поставщиками</w:t>
      </w:r>
      <w:r>
        <w:br/>
      </w:r>
      <w:r>
        <w:rPr>
          <w:rFonts w:ascii="Times New Roman"/>
          <w:b w:val="false"/>
          <w:i w:val="false"/>
          <w:color w:val="000000"/>
          <w:sz w:val="28"/>
        </w:rPr>
        <w:t>
</w:t>
      </w:r>
      <w:r>
        <w:rPr>
          <w:rFonts w:ascii="Times New Roman"/>
          <w:b/>
          <w:i w:val="false"/>
          <w:color w:val="000000"/>
          <w:sz w:val="28"/>
        </w:rPr>
        <w:t>                     на 2016 год (1-й этап)</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794"/>
        <w:gridCol w:w="7273"/>
        <w:gridCol w:w="794"/>
        <w:gridCol w:w="2533"/>
        <w:gridCol w:w="15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Наименования исторических поставщиков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БИН/ИИН исторических поставщиков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Мясо крупного рогатого скота, свежее или охлажденное (Код ТН ВЭД ЕАЭС 0201 10 000 1, 0201 20 200 1, 0201 20 300 1, 0201 20 500 1, 0201 20 900 1, 0201 30 000 4), мясо крупного рогатого скота, замороженное (Код ТН ВЭД ЕАЭС 0202 10 000 1, 0202 20 100 1, 0202 20 300 1, 0202 20 500 1, 0202 20 900 1, 0202 30 100 4, 0202 30 500 4, 0202 30 900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«Фахрад»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«Фирма Рассвет»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«Орал Логистик»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«Заман-PVL»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Сулейманов Жигерхан Девлетханович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«Etalim Group»</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070940016358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«Food Storage &amp; Logistics»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«ZAMAN»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090140017816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3948,250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Мясо и пищевые субпродукты домашней птицы, указанные в товарной позиции 0105, свежие, охлажденные или замороженные (Код ТН ВЭД ЕАЭС 0207 14 200 1, 0207 14 600 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«Орал Логистик»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4400,108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«Фирма Рассвет»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061140012862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2963,404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«Фахрад»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2599,207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«Алта-XXI век»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010540002164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1907,469</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«Голд Фрейк»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081240010675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1594,194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«Компания Айс Фуд Астана»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080440022663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1589,618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«Алмас-2000»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010340001169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1224,169</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«Опт Торг Company plus»</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040440009054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996,467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«Агора-М»</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040140009411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888,768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«Заман-PVL»</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070340010515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884,623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«Казпродукт-2030»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040540000381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877,752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«Каскад LLC»</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030540008197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765,559</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«Ұлан-Б»</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070340014805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759,524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«Хладоленд»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030940005434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618,686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«Прод Сервис Актобе»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090540002119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462,471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«Береке»</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990640004127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454,921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«IVY INTERTRADE»</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091040018695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450,404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«Оптовая Компания»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410,574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«Фрост КО»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060440012652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361,946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«СПЕЦНАХ»</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081240009691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359,562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«Food Expo Service»</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060140028073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327,472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«Конкор»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990940003932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295,997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"ICEBERG ALMATY"</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010840006455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278,285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«МЯСНОЙ МАРКЕТ»</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090540010754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278,285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"АЛТЫН ТАРАЗ ТРЭЙД"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140140020749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278,285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"ECOSEGMENT"</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130340012005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276,598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"С.О.М.И ПЛЮС"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091040017230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274,111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"КЕРЕМЕТ-ЦЕНТР"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020140001788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269,850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«Санылау»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081040007476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252,277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«MEAT TEAM»</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090340003010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245,476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«Даррыс»</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110540009589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231,782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«ТОРГОВЫЙ ДОМ КАЗРОСС – II» (TRADE HOUSE KAZROS-II)</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000740001280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230,218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"PREMIER INTERNATIONAL BUSINESS"</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040940003033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219,653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«Кромэкспо-А»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020540000764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151,789</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«Фонд Капитал»</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091140002583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Мамешев Рахим Рахатович</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431102300343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75,643</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"GOLD SNACK (ГОЛД СНЭК)"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030740003143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70,897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Сулейманов Жигерхан Девлетханович</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70,816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«Актау Инвест Курылыс 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070640009314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58,918</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«РИД-АКТАУ»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051040005110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Товарищество с ограниченной ответственностью «UNITED INDUSTRIES»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030640005324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55,802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"ТАРАЗСКИЙ ЛИКЕРО-ВОДОЧНЫЙ ЗАВОД"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110140003406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«Стерх»</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950440001861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39,359</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«DOREEN»</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020440018565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«Food Storage &amp; Logistics»</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110240018696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Мясо и пищевые субпродукты домашней птицы, указанные в товарной позиции 0105, свежие, охлажденные или замороженные (Код ТН ВЭД ЕАЭС 0207 13 100 1, 0207 14 100 1, 0207 27 100 1, 0207 27 300 1, 0207 27 400 1, 0207 27 600 1, 0207 27 700 1, 0207 11 100 1, 0207 11 300 1, 0207 11 900 1, 0207 12 100 1, 0207 12 900 1, 0207 13 200 1, 0207 13 300 1, 0207 13 400 1, 0207 13 500 1, 0207 13 600 1, 0207 13 700 1, 0207 13 910 1, 0207 13 990 1, 0207 14 300 1, 0207 14 400 1, 0207 14 500 1, 0207 14 700 1, 0207 14 910 1, 0207 14 990 1, 0207 24 100 1, 0207 24 900 1, 0207 25 100 1, 0207 25 900 1, 0207 26 100 1, 0207 26 200 1, 0207 26 300 1, 0207 26 400 1, 0207 26 500 1, 0207 26 600 1, 0207 26 700 1, 0207 26 800 1, 0207 26 910 1, 0207 26 990 1, 0207 27 200 1, 0207 27 500 1, 0207 27 800 1, 0207 27 910 1, 0207 27 990 1, 0207 41 200 1, 0207 41 300 1, 0207 41 800 1, 0207 42 300 1, 0207 42 800 1, 0207 43 000 1, 0207 44 100 1, 0207 44 210 1, 0207 44 310 1, 0207 44 410 1, 0207 44 510 1, 0207 44 610 1, 0207 44 710 1, 0207 44 810 1, 0207 44 910 1, 0207 44 990 1, 0207 45 100 1, 0207 45 210 1, 0207 45 310 1, 0207 45 410 1, 0207 45 510 1, 0207 45 610 1, 0207 45 710 1, 0207 45 810 1, 0207 45 930 1, 0207 45 950 1, 0207 45 990 1, 0207 51 100 1, 0207 51 900 1, 0207 52 100 1, 0207 52 900 1, 0207 53 000 1, 0207 54 100 1, 0207 54 210 1, 0207 54 310 1, 0207 54 410 1, 0207 54 510 1, 0207 54 610 1, 0207 54 710 1, 0207 54 810 1, 0207 54 910 1, 0207 54 990 1, 0207 55 100 1, 0207 55 210 1, 0207 55 310 1, 0207 55 410 1, 0207 55 510 1, 0207 55 610 1, 0207 55 710 1, 0207 55 810 1, 0207 55 930 1, 0207 55 950 1, 0207 55 990 1, 0207 60 050 1, 0207 60 100 1, 0207 60 210 1, 0207 60 310 1, 0207 60 410 1, 0207 60 510 1, 0207 60 610 1, 0207 60 810 1, 0207 60 910 1, 0207 60 990 1)</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«Фахрад»</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010640005816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1249,436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«ПРЕСТИЖ»</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990240000566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737,246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«Ұлан-Б»</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070340014805</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301,315</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Индивидуальный предприниматель Сулейманов Жигерхан Девлетханович</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690522399019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226,812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«Актау Инвест Курылыс 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070640009314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134,884</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«Орал Логистик»</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061240003014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29,830</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«Оптовая Компания»</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041140010357</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