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54f" w14:textId="2b8b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января 2015 года № 24 "Об утверждении Правил представления уведомления о ввозе (вывозе)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2015 года № 651. Зарегистрирован в Министерстве юстиции Республики Казахстан 31 декабря 2015 года № 12703. Утратил силу приказом Министра финансов Республики Казахстан от 6 февраля 2018 года № 131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06.02.2018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10284, опубликованный в информационно-правовой системе "Әділет" 5 марта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приказа вносится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уведомления о ввозе (вывозе) товаров,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после государственной регистрации настоящего приказа в органах юстиции Республики Казахстан направление на официальное опубликование в периодические печатные издания и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2016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2015 года № 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уведомления о ввозе (вывозе) товаров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уведомления о ввозе (вывозе)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276-4 Кодекса Республики Казахстан от 10 декабря 2008 года "О налогах и других обязательных платежах в бюджет" (Налоговый кодекс) и определяет порядок представления уведомления о ввозе (вывозе) товаров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без изменения свойств и характеристик ввезенных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территорию Республики Казахстан без изменения свойств и характеристик вывезенных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(вывозе) товаров в связи с их передачей в пределах одного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применяются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временном ввозе (вывозе) товаров: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имущественного найма (аренды) движимого имущества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выставки и ярмарки;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(вывозе) товаров в связи с их передачей в пределах одного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о ввозе (вывозе) товаров (далее – уведомление) предназначено для отражения информации о товарах, указанных в пункте 1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представления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представляется в электронном виде по форме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представляется налогоплательщиком в орган государственных доходов по месту нахождения (жительства) по каждому договору (контракту), на основании которого осуществлен ввоз (вывоз) товаров, и коду товаров по товарной номенклатуре внешнеэкономической деятельности государств-членов Евразийского экономического союза (далее – ТН ВЭД ЕАЭС)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Уведомление представляется в течение двадцати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на территорию Республики Казахстан с территории государств-членов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с территории Республики Казахстан на территорию государств-членов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представляется на каждую дату ввоза (вывоза)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уведомлении отражаются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– индивидуальный идентификационный или бизнес-идентификационный номер налогоплательщика (далее – ИИН,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указывается наименование или Ф.И.О. (при его наличии) лица, осуществляющего ввоз (вывоз)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указываются: наименование в соответствии с учредительными документами, для физического лица – фамилия, имя, отчество (при его наличии) налогоплательщика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"Перемещение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 отмечается при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или при ввозе товаров в связи с их передачей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II отмечается при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территории Республики Казахстан или при вывозе товаров в связи с их передачей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"Основание для ввоза (вывоза)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отмечается при временном ввозе (вывозе) товаров на (с) территорию (и) Республики Казахстан с (на) территории (ю) государств-членов Евразийского экономического союза, которые в последующем будут вывезены (ввезены) с (на) территории (ю) Республики Казахстан. В случае отметки в ячейке 4 I производится отметка в ячейке А или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А отмечается при временном ввозе (вывозе) товаров по договорам имущественного найма (аренды) движимого имущества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В отмечается при временном ввозе (вывозе) товаров на выставки и ярмарки;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II отмечается при ввозе (вывозе) товаров на (с) территорию (и) Республики Казахстан с (на) территории (ю) государств-членов Евразийского экономического союза в связи с их передачей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код государств-членов Евразийского экономического союза, на (с) территорию (-и) которого произведен ввоз (вывоз) товаров с (на) территории (-ю)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код валюты, определяемый договором (контрактом), на основании которого осуществлен ввоз (вывоз) товаров и применимый к стоимости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регистрационный номер ранее представленного уведомления в случае повторного представления уведомления в соответствии с пунктом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10-значный код товаров по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полное наименование ввезенных (вывезенных)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местонахождение ввезенных (вывезенных) товаров согласно договору (контракту), на основании которого осуществлен ввоз (вывоз)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сведения о договоре (контракте), на основании которого осуществлен ввоз (вывоз) товаров (наименование, дата и номер);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стоимость ввезенных (вывезенных) товаров, определяемая договором (контрактом), на основании которого осуществлен ввоз (вывоз)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количество ввезенных товаров, соответствующее договору (контракту), на основании которого осуществлен ввоз товаров, и/или товаросопроводительным документам, а также единицы измерения. Данная строка заполняется в случае отметки в ячейке 3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"Срок ввоза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ввоза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вывоза товаров в соответствии с договором (контрактом). Данная строка заполняется в случае отметки в ячейке 3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количество вывезенных товаров, соответствующее договору (контракту), на основании которого осуществлен вывоз товаров, и/или товаросопроводительным документам, а также единицы измерения. Данная строка заполняется в случае отметки в ячейке 3 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"Срок вывоза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вывоза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ввоза товаров в соответствии с договором (контрактом). Данная строка заполняется в случае отметки в ячейке 3 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"Ф.И.О. налогоплательщика (руководителя)" указываются фамилия, имя, отчество (при его наличии) руководителя в соответствии с учредительными документами. Если уведомление представляется физическим лицом, указываются его фамилия, имя, отчество (при его наличии)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уведомления" указывается дата представления уведомления в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"Код органа государственных доходов" указывается код органа государственных доходов по месту нахождения (жительства)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"Входящий номер документа" отражается регистрационный номер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условий договора (контракта) о местонахождении ввезенных (вывезенных) товаров, указанных в уведомлении, налогоплательщик повторно представляет уведомление до истечения срока, указанного в ранее представленном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ввезенных (вывезенных) товаров (строка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нахождения ввезенных (вывезенных) товаров, указанного в уведомлении, взаимным согласием сторон (контрагентов) продлен срок нахождения временно ввезенных (вывезенных) товаров, налогоплательщик повторно представляет уведомление до истечения срока, указанного в ранее представленном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(БИН) (строка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на основании которого осуществлен ввоз (вывоз), дата и номер договора (контракта), на основании которого осуществлен ввоз (вывоз) (строка 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(строка 14) или срок вывоза (строка 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(вывозе)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2015 года № 24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