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b54f" w14:textId="2b8b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января 2015 года № 24 "Об утверждении Правил представления уведомления о ввозе (вывозе)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декабря 2015 года № 651. Зарегистрирован в Министерстве юстиции Республики Казахстан 31 декабря 2015 года № 12703. Утратил силу приказом Министра финансов Республики Казахстан от 6 февраля 2018 года № 131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06.02.2018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января 2015 года № 24 "Об утверждении Правил представления уведомления о ввозе (вывозе) товаров" (зарегистрированный в Реестре государственной регистрации нормативных правовых актов под № 10284, опубликованный в информационно-правовой системе "Әділет" 5 марта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приказа вносится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уведомления о ввозе (вывозе) товаров,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после государственной регистрации настоящего приказа в органах юстиции Республики Казахстан направление на официальное опубликование в периодические печатные издания и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2016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2015 года № 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уведомления о ввозе (вывозе) товаров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уведомления о ввозе (вывозе)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276-4 Кодекса Республики Казахстан от 10 декабря 2008 года "О налогах и других обязательных платежах в бюджет" (Налоговый кодекс) и определяет порядок представления уведомления о ввозе (вывозе) товаров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без изменения свойств и характеристик ввезенных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территорию Республики Казахстан без изменения свойств и характеристик вывезенных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(вывозе) товаров в связи с их передачей в пределах одного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применяются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временном ввозе (вывозе) товаров: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имущественного найма (аренды) движимого имущества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выставки и ярмарки;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ввозе (вывозе) товаров в связи с их передачей в пределах одного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о ввозе (вывозе) товаров (далее – уведомление) предназначено для отражения информации о товарах, указанных в пункте 1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представления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представляется в электронном виде по форме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представляется налогоплательщиком в орган государственных доходов по месту нахождения (жительства) по каждому договору (контракту), на основании которого осуществлен ввоз (вывоз) товаров, и коду товаров по товарной номенклатуре внешнеэкономической деятельности государств-членов Евразийского экономического союза (далее – ТН ВЭД ЕАЭС)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представляется в течение двадцати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ввоза на территорию Республики Казахстан с территории государств-членов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вывоза с территории Республики Казахстан на территорию государств-членов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представляется на каждую дату ввоза (вывоза)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уведомлении отражаются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– индивидуальный идентификационный или бизнес-идентификационный номер налогоплательщика (далее – ИИН,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указывается наименование или Ф.И.О. (при его наличии) лица, осуществляющего ввоз (вывоз)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указываются: наименование в соответствии с учредительными документами, для физического лица – фамилия, имя, отчество (при его наличии) налогоплательщика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"Перемещение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 отмечается при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или при ввозе товаров в связи с их передачей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II отмечается при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территории Республики Казахстан или при вывозе товаров в связи с их передачей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"Основание для ввоза (вывоза)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отмечается при временном ввозе (вывозе) товаров на (с) территорию (и) Республики Казахстан с (на) территории (ю) государств-членов Евразийского экономического союза, которые в последующем будут вывезены (ввезены) с (на) территории (ю) Республики Казахстан. В случае отметки в ячейке 4 I производится отметка в ячейке А или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А отмечается при временном ввозе (вывозе) товаров по договорам имущественного найма (аренды) движимого имущества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В отмечается при временном ввозе (вывозе) товаров на выставки и ярмарки;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II отмечается при ввозе (вывозе) товаров на (с) территорию (и) Республики Казахстан с (на) территории (ю) государств-членов Евразийского экономического союза в связи с их передачей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код государств-членов Евразийского экономического союза, на (с) территорию (-и) которого произведен ввоз (вывоз) товаров с (на) территории (-ю)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код валюты, определяемый договором (контрактом), на основании которого осуществлен ввоз (вывоз) товаров и применимый к стоимости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регистрационный номер ранее представленного уведомления в случае повторного представления уведомления в соответствии с пунктом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10-значный код товаров по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полное наименование ввезенных (вывезенных)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местонахождение ввезенных (вывезенных) товаров согласно договору (контракту), на основании которого осуществлен ввоз (вывоз)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сведения о договоре (контракте), на основании которого осуществлен ввоз (вывоз) товаров (наименование, дата и номер);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стоимость ввезенных (вывезенных) товаров, определяемая договором (контрактом), на основании которого осуществлен ввоз (вывоз)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количество ввезенных товаров, соответствующее договору (контракту), на основании которого осуществлен ввоз товаров, и/или товаросопроводительным документам, а также единицы измерения. Данная строка заполняется в случае отметки в ячейке 3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"Срок ввоза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ввоза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вывоза товаров в соответствии с договором (контрактом). Данная строка заполняется в случае отметки в ячейке 3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указывается количество вывезенных товаров, соответствующее договору (контракту), на основании которого осуществлен вывоз товаров, и/или товаросопроводительным документам, а также единицы измерения. Данная строка заполняется в случае отметки в ячейке 3 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"Срок вывоза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вывоза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ввоза товаров в соответствии с договором (контрактом). Данная строка заполняется в случае отметки в ячейке 3 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"Ф.И.О. налогоплательщика (руководителя)" указываются фамилия, имя, отчество (при его наличии) руководителя в соответствии с учредительными документами. Если уведомление представляется физическим лицом, указываются его фамилия, имя, отчество (при его наличии)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"Дата подачи уведомления" указывается дата представления уведомления в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"Код органа государственных доходов" указывается код органа государственных доходов по месту нахождения (жительства)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"Входящий номер документа" отражается регистрационный номер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условий договора (контракта) о местонахождении ввезенных (вывезенных) товаров, указанных в уведомлении, налогоплательщик повторно представляет уведомление до истечения срока, указанного в ранее представленном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(строка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Ф.И.О (при его наличии) лица, осуществляющего ввоз (вывоз) товаров (строка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ввезенных (вывезенных) товаров (строка 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нахождения ввезенных (вывезенных) товаров, указанного в уведомлении, взаимным согласием сторон (контрагентов) продлен срок нахождения временно ввезенных (вывезенных) товаров, налогоплательщик повторно представляет уведомление до истечения срока, указанного в ранее представленном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(БИН) (строка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Ф.И.О (при его наличии) лица, осуществляющего ввоз (вывоз) товаров (строка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(вывоз), дата и номер договора (контракта), на основании которого осуществлен ввоз (вывоз) (строка 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ввоза (строка 14) или срок вывоза (строка 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(вывозе)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2015 года № 24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